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1EA2" w:rsidRDefault="00171EA2" w:rsidP="00171EA2">
      <w:pPr>
        <w:spacing w:line="360" w:lineRule="auto"/>
        <w:jc w:val="center"/>
        <w:rPr>
          <w:rFonts w:ascii="宋体" w:hAnsi="宋体" w:cs="宋体"/>
          <w:b/>
          <w:color w:val="000000"/>
          <w:sz w:val="28"/>
          <w:szCs w:val="28"/>
        </w:rPr>
      </w:pPr>
      <w:r>
        <w:rPr>
          <w:rFonts w:ascii="宋体" w:hAnsi="宋体" w:cs="宋体" w:hint="eastAsia"/>
          <w:b/>
          <w:color w:val="000000"/>
          <w:sz w:val="28"/>
          <w:szCs w:val="28"/>
        </w:rPr>
        <w:t>四川省哲学社会科学重点研究基地——四川医事卫生法治研究中心</w:t>
      </w:r>
    </w:p>
    <w:p w:rsidR="00171EA2" w:rsidRDefault="00171EA2" w:rsidP="00171EA2">
      <w:pPr>
        <w:spacing w:line="360" w:lineRule="auto"/>
        <w:jc w:val="center"/>
        <w:rPr>
          <w:rFonts w:ascii="宋体" w:hAnsi="宋体" w:cs="宋体"/>
          <w:b/>
          <w:color w:val="000000"/>
          <w:sz w:val="28"/>
          <w:szCs w:val="28"/>
        </w:rPr>
      </w:pPr>
      <w:r>
        <w:rPr>
          <w:rFonts w:ascii="宋体" w:hAnsi="宋体" w:cs="宋体" w:hint="eastAsia"/>
          <w:b/>
          <w:color w:val="000000"/>
          <w:sz w:val="28"/>
          <w:szCs w:val="28"/>
        </w:rPr>
        <w:t>2017</w:t>
      </w:r>
      <w:r w:rsidR="002A709D">
        <w:rPr>
          <w:rFonts w:ascii="宋体" w:hAnsi="宋体" w:cs="宋体" w:hint="eastAsia"/>
          <w:b/>
          <w:color w:val="000000"/>
          <w:sz w:val="28"/>
          <w:szCs w:val="28"/>
        </w:rPr>
        <w:t>年度课题指南</w:t>
      </w:r>
    </w:p>
    <w:p w:rsidR="00171EA2" w:rsidRDefault="00171EA2" w:rsidP="00171EA2">
      <w:pPr>
        <w:numPr>
          <w:ilvl w:val="0"/>
          <w:numId w:val="1"/>
        </w:numPr>
        <w:spacing w:line="360" w:lineRule="auto"/>
        <w:rPr>
          <w:rFonts w:ascii="宋体" w:hAnsi="宋体" w:cs="宋体"/>
          <w:b/>
          <w:color w:val="000000"/>
          <w:sz w:val="28"/>
          <w:szCs w:val="28"/>
        </w:rPr>
      </w:pPr>
      <w:r>
        <w:rPr>
          <w:rFonts w:ascii="宋体" w:hAnsi="宋体" w:cs="宋体" w:hint="eastAsia"/>
          <w:b/>
          <w:color w:val="000000"/>
          <w:sz w:val="28"/>
          <w:szCs w:val="28"/>
        </w:rPr>
        <w:t>医药卫生领域法治建设</w:t>
      </w:r>
    </w:p>
    <w:p w:rsidR="00171EA2" w:rsidRDefault="00171EA2" w:rsidP="00171EA2">
      <w:pPr>
        <w:spacing w:line="360" w:lineRule="auto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t>十三五规划与医药卫生法治建设研究</w:t>
      </w:r>
    </w:p>
    <w:p w:rsidR="00171EA2" w:rsidRDefault="00171EA2" w:rsidP="00171EA2">
      <w:pPr>
        <w:spacing w:line="360" w:lineRule="auto"/>
        <w:rPr>
          <w:rFonts w:ascii="宋体" w:hAnsi="宋体" w:cs="宋体"/>
          <w:bCs/>
          <w:color w:val="000000"/>
          <w:sz w:val="28"/>
          <w:szCs w:val="28"/>
        </w:rPr>
      </w:pPr>
      <w:r>
        <w:rPr>
          <w:rFonts w:ascii="宋体" w:hAnsi="宋体" w:cs="宋体" w:hint="eastAsia"/>
          <w:bCs/>
          <w:color w:val="000000"/>
          <w:sz w:val="28"/>
          <w:szCs w:val="28"/>
        </w:rPr>
        <w:t>医药卫生基本法的立法研究</w:t>
      </w:r>
    </w:p>
    <w:p w:rsidR="00171EA2" w:rsidRDefault="00E3259B" w:rsidP="00171EA2">
      <w:pPr>
        <w:spacing w:line="360" w:lineRule="auto"/>
        <w:rPr>
          <w:rFonts w:ascii="宋体" w:hAnsi="宋体" w:cs="宋体"/>
          <w:color w:val="000000"/>
          <w:sz w:val="28"/>
          <w:szCs w:val="28"/>
        </w:rPr>
      </w:pPr>
      <w:r>
        <w:rPr>
          <w:rFonts w:ascii="宋体" w:hAnsi="宋体" w:cs="宋体" w:hint="eastAsia"/>
          <w:color w:val="000000"/>
          <w:sz w:val="28"/>
          <w:szCs w:val="28"/>
        </w:rPr>
        <w:t>我国医药</w:t>
      </w:r>
      <w:r w:rsidR="00171EA2">
        <w:rPr>
          <w:rFonts w:ascii="宋体" w:hAnsi="宋体" w:cs="宋体" w:hint="eastAsia"/>
          <w:color w:val="000000"/>
          <w:sz w:val="28"/>
          <w:szCs w:val="28"/>
        </w:rPr>
        <w:t>卫生</w:t>
      </w:r>
      <w:r>
        <w:rPr>
          <w:rFonts w:ascii="宋体" w:hAnsi="宋体" w:cs="宋体" w:hint="eastAsia"/>
          <w:color w:val="000000"/>
          <w:sz w:val="28"/>
          <w:szCs w:val="28"/>
        </w:rPr>
        <w:t>立法制度</w:t>
      </w:r>
      <w:r w:rsidR="00171EA2">
        <w:rPr>
          <w:rFonts w:ascii="宋体" w:hAnsi="宋体" w:cs="宋体" w:hint="eastAsia"/>
          <w:color w:val="000000"/>
          <w:sz w:val="28"/>
          <w:szCs w:val="28"/>
        </w:rPr>
        <w:t>建设研究</w:t>
      </w:r>
    </w:p>
    <w:p w:rsidR="00171EA2" w:rsidRDefault="00171EA2" w:rsidP="00171EA2">
      <w:pPr>
        <w:spacing w:line="360" w:lineRule="auto"/>
        <w:rPr>
          <w:rFonts w:ascii="宋体" w:hAnsi="宋体" w:cs="宋体"/>
          <w:color w:val="000000"/>
          <w:sz w:val="28"/>
          <w:szCs w:val="28"/>
        </w:rPr>
      </w:pPr>
      <w:r>
        <w:rPr>
          <w:rFonts w:ascii="宋体" w:hAnsi="宋体" w:cs="宋体" w:hint="eastAsia"/>
          <w:color w:val="000000"/>
          <w:sz w:val="28"/>
          <w:szCs w:val="28"/>
        </w:rPr>
        <w:t>国内外医药卫生法律制度比较研究</w:t>
      </w:r>
    </w:p>
    <w:p w:rsidR="00171EA2" w:rsidRDefault="00171EA2" w:rsidP="00171EA2">
      <w:pPr>
        <w:spacing w:line="360" w:lineRule="auto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t>医药卫生法学发展现状与展望</w:t>
      </w:r>
    </w:p>
    <w:p w:rsidR="00171EA2" w:rsidRDefault="00171EA2" w:rsidP="00171EA2">
      <w:pPr>
        <w:spacing w:line="360" w:lineRule="auto"/>
        <w:rPr>
          <w:rFonts w:ascii="宋体" w:hAnsi="宋体" w:cs="宋体"/>
          <w:color w:val="000000"/>
          <w:sz w:val="28"/>
          <w:szCs w:val="28"/>
        </w:rPr>
      </w:pPr>
      <w:r>
        <w:rPr>
          <w:rFonts w:ascii="宋体" w:hAnsi="宋体" w:cs="宋体" w:hint="eastAsia"/>
          <w:color w:val="000000"/>
          <w:sz w:val="28"/>
          <w:szCs w:val="28"/>
        </w:rPr>
        <w:t>医药卫生法治建设的国际、区际合作研究</w:t>
      </w:r>
    </w:p>
    <w:p w:rsidR="00171EA2" w:rsidRDefault="00171EA2" w:rsidP="00171EA2">
      <w:pPr>
        <w:spacing w:line="360" w:lineRule="auto"/>
        <w:ind w:right="900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sz w:val="28"/>
          <w:szCs w:val="28"/>
        </w:rPr>
        <w:t>医药卫生法与人口问题研究</w:t>
      </w:r>
    </w:p>
    <w:p w:rsidR="00171EA2" w:rsidRDefault="00171EA2" w:rsidP="00171EA2">
      <w:pPr>
        <w:spacing w:line="360" w:lineRule="auto"/>
        <w:rPr>
          <w:rFonts w:ascii="宋体" w:hAnsi="宋体" w:cs="宋体"/>
          <w:bCs/>
          <w:color w:val="000000"/>
          <w:sz w:val="28"/>
          <w:szCs w:val="28"/>
        </w:rPr>
      </w:pPr>
      <w:r>
        <w:rPr>
          <w:rFonts w:ascii="宋体" w:hAnsi="宋体" w:cs="宋体" w:hint="eastAsia"/>
          <w:bCs/>
          <w:color w:val="000000"/>
          <w:sz w:val="28"/>
          <w:szCs w:val="28"/>
        </w:rPr>
        <w:t>我国医疗犯罪的立法问题研究</w:t>
      </w:r>
    </w:p>
    <w:p w:rsidR="00E3259B" w:rsidRDefault="00E3259B" w:rsidP="00171EA2">
      <w:pPr>
        <w:spacing w:line="360" w:lineRule="auto"/>
        <w:rPr>
          <w:rFonts w:ascii="宋体" w:hAnsi="宋体" w:cs="宋体"/>
          <w:bCs/>
          <w:color w:val="000000"/>
          <w:sz w:val="28"/>
          <w:szCs w:val="28"/>
        </w:rPr>
      </w:pPr>
      <w:r>
        <w:rPr>
          <w:rFonts w:ascii="宋体" w:hAnsi="宋体" w:cs="宋体" w:hint="eastAsia"/>
          <w:bCs/>
          <w:color w:val="000000"/>
          <w:sz w:val="28"/>
          <w:szCs w:val="28"/>
        </w:rPr>
        <w:t>医药卫生法治文化建设研究</w:t>
      </w:r>
    </w:p>
    <w:p w:rsidR="00171EA2" w:rsidRDefault="00171EA2" w:rsidP="00171EA2">
      <w:pPr>
        <w:spacing w:line="360" w:lineRule="auto"/>
        <w:rPr>
          <w:rFonts w:ascii="宋体" w:hAnsi="宋体" w:cs="宋体"/>
          <w:bCs/>
          <w:color w:val="000000"/>
          <w:sz w:val="28"/>
          <w:szCs w:val="28"/>
        </w:rPr>
      </w:pPr>
      <w:r>
        <w:rPr>
          <w:rFonts w:ascii="宋体" w:hAnsi="宋体" w:cs="宋体" w:hint="eastAsia"/>
          <w:b/>
          <w:color w:val="000000"/>
          <w:sz w:val="28"/>
          <w:szCs w:val="28"/>
        </w:rPr>
        <w:t>二、医药卫生领域社会建设与管理创新</w:t>
      </w:r>
    </w:p>
    <w:p w:rsidR="00171EA2" w:rsidRDefault="00171EA2" w:rsidP="00171EA2">
      <w:pPr>
        <w:spacing w:line="360" w:lineRule="auto"/>
        <w:rPr>
          <w:rFonts w:ascii="宋体" w:hAnsi="宋体" w:cs="宋体"/>
          <w:bCs/>
          <w:color w:val="000000"/>
          <w:sz w:val="28"/>
          <w:szCs w:val="28"/>
        </w:rPr>
      </w:pPr>
      <w:r>
        <w:rPr>
          <w:rFonts w:ascii="宋体" w:hAnsi="宋体" w:cs="宋体" w:hint="eastAsia"/>
          <w:bCs/>
          <w:color w:val="000000"/>
          <w:sz w:val="28"/>
          <w:szCs w:val="28"/>
        </w:rPr>
        <w:t>医药卫生社会治理体系的构建</w:t>
      </w:r>
    </w:p>
    <w:p w:rsidR="00171EA2" w:rsidRDefault="00171EA2" w:rsidP="00171EA2">
      <w:pPr>
        <w:spacing w:line="360" w:lineRule="auto"/>
        <w:rPr>
          <w:rFonts w:ascii="宋体" w:hAnsi="宋体" w:cs="宋体"/>
          <w:bCs/>
          <w:color w:val="000000"/>
          <w:sz w:val="28"/>
          <w:szCs w:val="28"/>
        </w:rPr>
      </w:pPr>
      <w:r>
        <w:rPr>
          <w:rFonts w:ascii="宋体" w:hAnsi="宋体" w:cs="宋体" w:hint="eastAsia"/>
          <w:bCs/>
          <w:color w:val="000000"/>
          <w:sz w:val="28"/>
          <w:szCs w:val="28"/>
        </w:rPr>
        <w:t>医疗服务的行政监管研究</w:t>
      </w:r>
    </w:p>
    <w:p w:rsidR="00171EA2" w:rsidRDefault="00171EA2" w:rsidP="00171EA2">
      <w:pPr>
        <w:spacing w:line="360" w:lineRule="auto"/>
        <w:rPr>
          <w:rFonts w:ascii="宋体" w:hAnsi="宋体" w:cs="宋体"/>
          <w:bCs/>
          <w:color w:val="000000"/>
          <w:sz w:val="28"/>
          <w:szCs w:val="28"/>
        </w:rPr>
      </w:pPr>
      <w:r>
        <w:rPr>
          <w:rFonts w:ascii="宋体" w:hAnsi="宋体" w:cs="宋体" w:hint="eastAsia"/>
          <w:bCs/>
          <w:color w:val="000000"/>
          <w:sz w:val="28"/>
          <w:szCs w:val="28"/>
        </w:rPr>
        <w:t>医疗资源科学配置问题研究</w:t>
      </w:r>
    </w:p>
    <w:p w:rsidR="00171EA2" w:rsidRDefault="00171EA2" w:rsidP="00171EA2">
      <w:pPr>
        <w:spacing w:line="360" w:lineRule="auto"/>
        <w:rPr>
          <w:rFonts w:ascii="宋体" w:hAnsi="宋体" w:cs="宋体"/>
          <w:bCs/>
          <w:color w:val="000000"/>
          <w:sz w:val="28"/>
          <w:szCs w:val="28"/>
        </w:rPr>
      </w:pPr>
      <w:r>
        <w:rPr>
          <w:rFonts w:ascii="宋体" w:hAnsi="宋体" w:cs="宋体" w:hint="eastAsia"/>
          <w:bCs/>
          <w:color w:val="000000"/>
          <w:sz w:val="28"/>
          <w:szCs w:val="28"/>
        </w:rPr>
        <w:t>社会组织力量在医疗纠纷解决中作用探究</w:t>
      </w:r>
    </w:p>
    <w:p w:rsidR="00171EA2" w:rsidRDefault="00171EA2" w:rsidP="00171EA2">
      <w:pPr>
        <w:spacing w:line="360" w:lineRule="auto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t>医院医疗风险预警预控及关键技术研究</w:t>
      </w:r>
    </w:p>
    <w:p w:rsidR="00171EA2" w:rsidRDefault="00171EA2" w:rsidP="00171EA2">
      <w:pPr>
        <w:spacing w:line="360" w:lineRule="auto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t>远程会诊法律问题研究</w:t>
      </w:r>
    </w:p>
    <w:p w:rsidR="00171EA2" w:rsidRDefault="00171EA2" w:rsidP="00171EA2">
      <w:pPr>
        <w:spacing w:line="360" w:lineRule="auto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t>民营医院若干法律问题研究</w:t>
      </w:r>
    </w:p>
    <w:p w:rsidR="00171EA2" w:rsidRDefault="00171EA2" w:rsidP="00171EA2">
      <w:pPr>
        <w:spacing w:line="360" w:lineRule="auto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t>养老机构若干法律问题研究</w:t>
      </w:r>
    </w:p>
    <w:p w:rsidR="00171EA2" w:rsidRDefault="00171EA2" w:rsidP="00171EA2">
      <w:pPr>
        <w:spacing w:line="360" w:lineRule="auto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t>“互联网+医疗”法律问题研究</w:t>
      </w:r>
    </w:p>
    <w:p w:rsidR="00171EA2" w:rsidRDefault="00171EA2" w:rsidP="00171EA2">
      <w:pPr>
        <w:spacing w:line="360" w:lineRule="auto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lastRenderedPageBreak/>
        <w:t>公立医院公益化属性法律问题研究</w:t>
      </w:r>
    </w:p>
    <w:p w:rsidR="00171EA2" w:rsidRDefault="00171EA2" w:rsidP="00171EA2">
      <w:pPr>
        <w:spacing w:line="360" w:lineRule="auto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t>医疗信息保护与利用的法律问题研究</w:t>
      </w:r>
    </w:p>
    <w:p w:rsidR="00171EA2" w:rsidRDefault="00171EA2" w:rsidP="00171EA2">
      <w:pPr>
        <w:spacing w:line="360" w:lineRule="auto"/>
        <w:rPr>
          <w:rFonts w:ascii="宋体" w:hAnsi="宋体" w:cs="宋体"/>
          <w:b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t>医疗“大数据”所面临的法律问题研究</w:t>
      </w:r>
    </w:p>
    <w:p w:rsidR="00171EA2" w:rsidRDefault="00171EA2" w:rsidP="00171EA2">
      <w:pPr>
        <w:spacing w:line="360" w:lineRule="auto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t>强制医疗程序的法律问题研究</w:t>
      </w:r>
    </w:p>
    <w:p w:rsidR="00171EA2" w:rsidRDefault="00171EA2" w:rsidP="00171EA2">
      <w:pPr>
        <w:spacing w:line="360" w:lineRule="auto"/>
        <w:rPr>
          <w:rFonts w:ascii="宋体" w:hAnsi="宋体" w:cs="宋体"/>
          <w:color w:val="000000"/>
          <w:sz w:val="28"/>
          <w:szCs w:val="28"/>
        </w:rPr>
      </w:pPr>
      <w:r>
        <w:rPr>
          <w:rFonts w:ascii="宋体" w:hAnsi="宋体" w:cs="宋体" w:hint="eastAsia"/>
          <w:color w:val="000000"/>
          <w:sz w:val="28"/>
          <w:szCs w:val="28"/>
        </w:rPr>
        <w:t>病历管理体制改革研究</w:t>
      </w:r>
    </w:p>
    <w:p w:rsidR="00171EA2" w:rsidRDefault="00171EA2" w:rsidP="00171EA2">
      <w:pPr>
        <w:spacing w:line="360" w:lineRule="auto"/>
        <w:rPr>
          <w:rFonts w:ascii="宋体" w:hAnsi="宋体" w:cs="宋体"/>
          <w:color w:val="000000"/>
          <w:sz w:val="28"/>
          <w:szCs w:val="28"/>
        </w:rPr>
      </w:pPr>
      <w:r>
        <w:rPr>
          <w:rFonts w:ascii="宋体" w:hAnsi="宋体" w:cs="宋体" w:hint="eastAsia"/>
          <w:color w:val="000000"/>
          <w:sz w:val="28"/>
          <w:szCs w:val="28"/>
        </w:rPr>
        <w:t>医疗告知与知情同意法律正当性研究</w:t>
      </w:r>
    </w:p>
    <w:p w:rsidR="00171EA2" w:rsidRDefault="00171EA2" w:rsidP="00171EA2">
      <w:pPr>
        <w:spacing w:line="360" w:lineRule="auto"/>
        <w:rPr>
          <w:rFonts w:ascii="宋体" w:hAnsi="宋体" w:cs="宋体"/>
          <w:color w:val="000000"/>
          <w:sz w:val="28"/>
          <w:szCs w:val="28"/>
        </w:rPr>
      </w:pPr>
      <w:r>
        <w:rPr>
          <w:rFonts w:ascii="宋体" w:hAnsi="宋体" w:cs="宋体" w:hint="eastAsia"/>
          <w:color w:val="000000"/>
          <w:sz w:val="28"/>
          <w:szCs w:val="28"/>
        </w:rPr>
        <w:t>医疗美容监管机制与法律责任</w:t>
      </w:r>
    </w:p>
    <w:p w:rsidR="00171EA2" w:rsidRDefault="00171EA2" w:rsidP="00171EA2">
      <w:pPr>
        <w:spacing w:line="360" w:lineRule="auto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t>过度医疗的民事责任研究</w:t>
      </w:r>
    </w:p>
    <w:p w:rsidR="00171EA2" w:rsidRDefault="00171EA2" w:rsidP="00171EA2">
      <w:pPr>
        <w:spacing w:line="360" w:lineRule="auto"/>
        <w:rPr>
          <w:rFonts w:ascii="宋体" w:hAnsi="宋体" w:cs="宋体"/>
          <w:color w:val="000000"/>
          <w:sz w:val="28"/>
          <w:szCs w:val="28"/>
        </w:rPr>
      </w:pPr>
      <w:r>
        <w:rPr>
          <w:rFonts w:ascii="宋体" w:hAnsi="宋体" w:cs="宋体" w:hint="eastAsia"/>
          <w:b/>
          <w:color w:val="000000"/>
          <w:sz w:val="28"/>
          <w:szCs w:val="28"/>
        </w:rPr>
        <w:t>三、生命伦理法学研究</w:t>
      </w:r>
    </w:p>
    <w:p w:rsidR="00171EA2" w:rsidRDefault="00171EA2" w:rsidP="00171EA2">
      <w:pPr>
        <w:spacing w:line="360" w:lineRule="auto"/>
        <w:rPr>
          <w:rFonts w:ascii="宋体" w:hAnsi="宋体" w:cs="宋体"/>
          <w:color w:val="000000"/>
          <w:sz w:val="28"/>
          <w:szCs w:val="28"/>
        </w:rPr>
      </w:pPr>
      <w:r>
        <w:rPr>
          <w:rFonts w:ascii="宋体" w:hAnsi="宋体" w:cs="宋体" w:hint="eastAsia"/>
          <w:color w:val="000000"/>
          <w:sz w:val="28"/>
          <w:szCs w:val="28"/>
        </w:rPr>
        <w:t>我国生命伦理研究的现状及特点</w:t>
      </w:r>
    </w:p>
    <w:p w:rsidR="00171EA2" w:rsidRDefault="00171EA2" w:rsidP="00171EA2">
      <w:pPr>
        <w:spacing w:line="360" w:lineRule="auto"/>
        <w:rPr>
          <w:rFonts w:ascii="宋体" w:hAnsi="宋体" w:cs="宋体"/>
          <w:color w:val="000000"/>
          <w:sz w:val="28"/>
          <w:szCs w:val="28"/>
        </w:rPr>
      </w:pPr>
      <w:r>
        <w:rPr>
          <w:rFonts w:ascii="宋体" w:hAnsi="宋体" w:cs="宋体" w:hint="eastAsia"/>
          <w:color w:val="000000"/>
          <w:sz w:val="28"/>
          <w:szCs w:val="28"/>
        </w:rPr>
        <w:t>生命健康权与医药卫生法关系研究</w:t>
      </w:r>
    </w:p>
    <w:p w:rsidR="00171EA2" w:rsidRDefault="00171EA2" w:rsidP="00171EA2">
      <w:pPr>
        <w:spacing w:line="360" w:lineRule="auto"/>
        <w:rPr>
          <w:rFonts w:ascii="宋体" w:hAnsi="宋体" w:cs="宋体"/>
          <w:color w:val="000000"/>
          <w:sz w:val="28"/>
          <w:szCs w:val="28"/>
        </w:rPr>
      </w:pPr>
      <w:r>
        <w:rPr>
          <w:rFonts w:ascii="宋体" w:hAnsi="宋体" w:cs="宋体" w:hint="eastAsia"/>
          <w:color w:val="000000"/>
          <w:sz w:val="28"/>
          <w:szCs w:val="28"/>
        </w:rPr>
        <w:t>生命伦理与卫生法学实践问题探讨</w:t>
      </w:r>
    </w:p>
    <w:p w:rsidR="00171EA2" w:rsidRDefault="00171EA2" w:rsidP="00171EA2">
      <w:pPr>
        <w:spacing w:line="360" w:lineRule="auto"/>
        <w:rPr>
          <w:rFonts w:ascii="宋体" w:hAnsi="宋体" w:cs="宋体"/>
          <w:color w:val="000000"/>
          <w:sz w:val="28"/>
          <w:szCs w:val="28"/>
        </w:rPr>
      </w:pPr>
      <w:r>
        <w:rPr>
          <w:rFonts w:ascii="宋体" w:hAnsi="宋体" w:cs="宋体" w:hint="eastAsia"/>
          <w:color w:val="000000"/>
          <w:sz w:val="28"/>
          <w:szCs w:val="28"/>
        </w:rPr>
        <w:t>突发性公共事件中的生命伦理思考</w:t>
      </w:r>
    </w:p>
    <w:p w:rsidR="00171EA2" w:rsidRDefault="00171EA2" w:rsidP="00171EA2">
      <w:pPr>
        <w:spacing w:line="360" w:lineRule="auto"/>
        <w:rPr>
          <w:rFonts w:ascii="宋体" w:hAnsi="宋体" w:cs="宋体"/>
          <w:color w:val="000000"/>
          <w:sz w:val="28"/>
          <w:szCs w:val="28"/>
        </w:rPr>
      </w:pPr>
      <w:r>
        <w:rPr>
          <w:rFonts w:ascii="宋体" w:hAnsi="宋体" w:cs="宋体" w:hint="eastAsia"/>
          <w:color w:val="000000"/>
          <w:sz w:val="28"/>
          <w:szCs w:val="28"/>
        </w:rPr>
        <w:t>死亡法律标准相关问题研究</w:t>
      </w:r>
    </w:p>
    <w:p w:rsidR="00171EA2" w:rsidRDefault="00171EA2" w:rsidP="00171EA2">
      <w:pPr>
        <w:spacing w:line="360" w:lineRule="auto"/>
        <w:rPr>
          <w:rFonts w:ascii="宋体" w:hAnsi="宋体" w:cs="宋体"/>
          <w:color w:val="000000"/>
          <w:sz w:val="28"/>
          <w:szCs w:val="28"/>
        </w:rPr>
      </w:pPr>
      <w:r>
        <w:rPr>
          <w:rFonts w:ascii="宋体" w:hAnsi="宋体" w:cs="宋体" w:hint="eastAsia"/>
          <w:color w:val="000000"/>
          <w:sz w:val="28"/>
          <w:szCs w:val="28"/>
        </w:rPr>
        <w:t>器官移植的伦理及法律问题研究</w:t>
      </w:r>
    </w:p>
    <w:p w:rsidR="00171EA2" w:rsidRDefault="00171EA2" w:rsidP="00171EA2">
      <w:pPr>
        <w:spacing w:line="360" w:lineRule="auto"/>
        <w:rPr>
          <w:rFonts w:ascii="宋体" w:hAnsi="宋体" w:cs="宋体"/>
          <w:color w:val="000000"/>
          <w:sz w:val="28"/>
          <w:szCs w:val="28"/>
        </w:rPr>
      </w:pPr>
      <w:r>
        <w:rPr>
          <w:rFonts w:ascii="宋体" w:hAnsi="宋体" w:cs="宋体" w:hint="eastAsia"/>
          <w:color w:val="000000"/>
          <w:sz w:val="28"/>
          <w:szCs w:val="28"/>
        </w:rPr>
        <w:t>医疗损害责任中的生命伦理问题研究</w:t>
      </w:r>
    </w:p>
    <w:p w:rsidR="00171EA2" w:rsidRDefault="00171EA2" w:rsidP="00171EA2">
      <w:pPr>
        <w:spacing w:line="360" w:lineRule="auto"/>
        <w:rPr>
          <w:rFonts w:ascii="宋体" w:hAnsi="宋体" w:cs="宋体"/>
          <w:color w:val="000000"/>
          <w:sz w:val="28"/>
          <w:szCs w:val="28"/>
        </w:rPr>
      </w:pPr>
      <w:r>
        <w:rPr>
          <w:rFonts w:ascii="宋体" w:hAnsi="宋体" w:cs="宋体" w:hint="eastAsia"/>
          <w:color w:val="000000"/>
          <w:sz w:val="28"/>
          <w:szCs w:val="28"/>
        </w:rPr>
        <w:t>医学伦理委员会的构建、体制机制及运行模式研究</w:t>
      </w:r>
    </w:p>
    <w:p w:rsidR="00171EA2" w:rsidRDefault="00171EA2" w:rsidP="00171EA2">
      <w:pPr>
        <w:spacing w:line="360" w:lineRule="auto"/>
        <w:rPr>
          <w:rFonts w:ascii="宋体" w:hAnsi="宋体" w:cs="宋体"/>
          <w:color w:val="000000"/>
          <w:sz w:val="28"/>
          <w:szCs w:val="28"/>
        </w:rPr>
      </w:pPr>
      <w:r>
        <w:rPr>
          <w:rFonts w:ascii="宋体" w:hAnsi="宋体" w:cs="宋体" w:hint="eastAsia"/>
          <w:color w:val="000000"/>
          <w:sz w:val="28"/>
          <w:szCs w:val="28"/>
        </w:rPr>
        <w:t>人类遗传学中人权问题研究</w:t>
      </w:r>
    </w:p>
    <w:p w:rsidR="00171EA2" w:rsidRDefault="00171EA2" w:rsidP="00171EA2">
      <w:pPr>
        <w:spacing w:line="360" w:lineRule="auto"/>
        <w:rPr>
          <w:rFonts w:ascii="宋体" w:hAnsi="宋体" w:cs="宋体"/>
          <w:color w:val="000000"/>
          <w:sz w:val="28"/>
          <w:szCs w:val="28"/>
        </w:rPr>
      </w:pPr>
      <w:r>
        <w:rPr>
          <w:rFonts w:ascii="宋体" w:hAnsi="宋体" w:cs="宋体" w:hint="eastAsia"/>
          <w:color w:val="000000"/>
          <w:sz w:val="28"/>
          <w:szCs w:val="28"/>
        </w:rPr>
        <w:t>基因治疗法律规制</w:t>
      </w:r>
    </w:p>
    <w:p w:rsidR="00171EA2" w:rsidRDefault="00171EA2" w:rsidP="00171EA2">
      <w:pPr>
        <w:spacing w:line="360" w:lineRule="auto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t>人类基因信息保护法律问题与对策研究</w:t>
      </w:r>
    </w:p>
    <w:p w:rsidR="00171EA2" w:rsidRDefault="00171EA2" w:rsidP="00171EA2">
      <w:pPr>
        <w:spacing w:line="360" w:lineRule="auto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t>体外早期人类胚胎的法律地位及处分权</w:t>
      </w:r>
    </w:p>
    <w:p w:rsidR="00171EA2" w:rsidRDefault="00171EA2" w:rsidP="00171EA2">
      <w:pPr>
        <w:spacing w:line="360" w:lineRule="auto"/>
        <w:rPr>
          <w:rFonts w:ascii="宋体" w:hAnsi="宋体" w:cs="宋体"/>
          <w:b/>
          <w:color w:val="000000"/>
          <w:sz w:val="28"/>
          <w:szCs w:val="28"/>
        </w:rPr>
      </w:pPr>
      <w:r>
        <w:rPr>
          <w:rFonts w:ascii="宋体" w:hAnsi="宋体" w:cs="宋体" w:hint="eastAsia"/>
          <w:b/>
          <w:color w:val="000000"/>
          <w:sz w:val="28"/>
          <w:szCs w:val="28"/>
        </w:rPr>
        <w:t>四、公共卫生管理与法律机制</w:t>
      </w:r>
    </w:p>
    <w:p w:rsidR="00171EA2" w:rsidRDefault="00171EA2" w:rsidP="00171EA2">
      <w:pPr>
        <w:spacing w:line="360" w:lineRule="auto"/>
        <w:rPr>
          <w:rFonts w:ascii="宋体" w:hAnsi="宋体" w:cs="宋体"/>
          <w:bCs/>
          <w:color w:val="000000"/>
          <w:sz w:val="28"/>
          <w:szCs w:val="28"/>
        </w:rPr>
      </w:pPr>
      <w:r>
        <w:rPr>
          <w:rFonts w:ascii="宋体" w:hAnsi="宋体" w:cs="宋体" w:hint="eastAsia"/>
          <w:bCs/>
          <w:color w:val="000000"/>
          <w:sz w:val="28"/>
          <w:szCs w:val="28"/>
        </w:rPr>
        <w:lastRenderedPageBreak/>
        <w:t>公共卫生法的基础理论研究</w:t>
      </w:r>
    </w:p>
    <w:p w:rsidR="00171EA2" w:rsidRDefault="00171EA2" w:rsidP="00171EA2">
      <w:pPr>
        <w:spacing w:line="360" w:lineRule="auto"/>
        <w:rPr>
          <w:rFonts w:ascii="宋体" w:hAnsi="宋体" w:cs="宋体"/>
          <w:bCs/>
          <w:color w:val="000000"/>
          <w:sz w:val="28"/>
          <w:szCs w:val="28"/>
        </w:rPr>
      </w:pPr>
      <w:r>
        <w:rPr>
          <w:rFonts w:ascii="宋体" w:hAnsi="宋体" w:cs="宋体" w:hint="eastAsia"/>
          <w:bCs/>
          <w:color w:val="000000"/>
          <w:sz w:val="28"/>
          <w:szCs w:val="28"/>
        </w:rPr>
        <w:t>公共卫生权力和义务关系探究</w:t>
      </w:r>
    </w:p>
    <w:p w:rsidR="00E3259B" w:rsidRDefault="00E3259B" w:rsidP="00171EA2">
      <w:pPr>
        <w:spacing w:line="360" w:lineRule="auto"/>
        <w:rPr>
          <w:rFonts w:ascii="宋体" w:hAnsi="宋体" w:cs="宋体"/>
          <w:bCs/>
          <w:color w:val="000000"/>
          <w:sz w:val="28"/>
          <w:szCs w:val="28"/>
        </w:rPr>
      </w:pPr>
      <w:r>
        <w:rPr>
          <w:rFonts w:ascii="宋体" w:hAnsi="宋体" w:cs="宋体" w:hint="eastAsia"/>
          <w:bCs/>
          <w:color w:val="000000"/>
          <w:sz w:val="28"/>
          <w:szCs w:val="28"/>
        </w:rPr>
        <w:t>基本公共卫生服务问题研究</w:t>
      </w:r>
    </w:p>
    <w:p w:rsidR="00171EA2" w:rsidRDefault="00171EA2" w:rsidP="00171EA2">
      <w:pPr>
        <w:spacing w:line="360" w:lineRule="auto"/>
        <w:rPr>
          <w:rFonts w:ascii="宋体" w:hAnsi="宋体" w:cs="宋体"/>
          <w:color w:val="000000"/>
          <w:sz w:val="28"/>
          <w:szCs w:val="28"/>
        </w:rPr>
      </w:pPr>
      <w:r>
        <w:rPr>
          <w:rFonts w:ascii="宋体" w:hAnsi="宋体" w:cs="宋体" w:hint="eastAsia"/>
          <w:color w:val="000000"/>
          <w:sz w:val="28"/>
          <w:szCs w:val="28"/>
        </w:rPr>
        <w:t>创新公共卫生服务体系建设研究</w:t>
      </w:r>
    </w:p>
    <w:p w:rsidR="00171EA2" w:rsidRDefault="00171EA2" w:rsidP="00171EA2">
      <w:pPr>
        <w:spacing w:line="360" w:lineRule="auto"/>
        <w:rPr>
          <w:rFonts w:ascii="宋体" w:hAnsi="宋体" w:cs="宋体"/>
          <w:color w:val="000000"/>
          <w:sz w:val="28"/>
          <w:szCs w:val="28"/>
        </w:rPr>
      </w:pPr>
      <w:r>
        <w:rPr>
          <w:rFonts w:ascii="宋体" w:hAnsi="宋体" w:cs="宋体" w:hint="eastAsia"/>
          <w:color w:val="000000"/>
          <w:sz w:val="28"/>
          <w:szCs w:val="28"/>
        </w:rPr>
        <w:t>突发公共卫生事件预警、管控机制的现状及展望</w:t>
      </w:r>
    </w:p>
    <w:p w:rsidR="00171EA2" w:rsidRDefault="00171EA2" w:rsidP="00171EA2">
      <w:pPr>
        <w:spacing w:line="360" w:lineRule="auto"/>
        <w:rPr>
          <w:rFonts w:ascii="宋体" w:hAnsi="宋体" w:cs="宋体"/>
          <w:color w:val="000000"/>
          <w:sz w:val="28"/>
          <w:szCs w:val="28"/>
        </w:rPr>
      </w:pPr>
      <w:r>
        <w:rPr>
          <w:rFonts w:ascii="宋体" w:hAnsi="宋体" w:cs="宋体" w:hint="eastAsia"/>
          <w:color w:val="000000"/>
          <w:sz w:val="28"/>
          <w:szCs w:val="28"/>
        </w:rPr>
        <w:t>急救医疗法律问题研究</w:t>
      </w:r>
    </w:p>
    <w:p w:rsidR="00171EA2" w:rsidRDefault="00171EA2" w:rsidP="00171EA2">
      <w:pPr>
        <w:spacing w:line="360" w:lineRule="auto"/>
        <w:rPr>
          <w:rFonts w:ascii="宋体" w:hAnsi="宋体" w:cs="宋体"/>
          <w:color w:val="000000"/>
          <w:sz w:val="28"/>
          <w:szCs w:val="28"/>
        </w:rPr>
      </w:pPr>
      <w:r>
        <w:rPr>
          <w:rFonts w:ascii="宋体" w:hAnsi="宋体" w:cs="宋体" w:hint="eastAsia"/>
          <w:color w:val="000000"/>
          <w:sz w:val="28"/>
          <w:szCs w:val="28"/>
        </w:rPr>
        <w:t>职业病防控的责任</w:t>
      </w:r>
      <w:r w:rsidR="00E3259B">
        <w:rPr>
          <w:rFonts w:ascii="宋体" w:hAnsi="宋体" w:cs="宋体" w:hint="eastAsia"/>
          <w:color w:val="000000"/>
          <w:sz w:val="28"/>
          <w:szCs w:val="28"/>
        </w:rPr>
        <w:t>研究</w:t>
      </w:r>
    </w:p>
    <w:p w:rsidR="00171EA2" w:rsidRDefault="00171EA2" w:rsidP="00171EA2">
      <w:pPr>
        <w:spacing w:line="360" w:lineRule="auto"/>
        <w:rPr>
          <w:rFonts w:ascii="宋体" w:hAnsi="宋体" w:cs="宋体"/>
          <w:color w:val="000000"/>
          <w:sz w:val="28"/>
          <w:szCs w:val="28"/>
        </w:rPr>
      </w:pPr>
      <w:r>
        <w:rPr>
          <w:rFonts w:ascii="宋体" w:hAnsi="宋体" w:cs="宋体" w:hint="eastAsia"/>
          <w:color w:val="000000"/>
          <w:sz w:val="28"/>
          <w:szCs w:val="28"/>
        </w:rPr>
        <w:t>接种疫苗法律问题研究</w:t>
      </w:r>
    </w:p>
    <w:p w:rsidR="00171EA2" w:rsidRDefault="00171EA2" w:rsidP="00171EA2">
      <w:pPr>
        <w:spacing w:line="360" w:lineRule="auto"/>
        <w:rPr>
          <w:rFonts w:ascii="宋体" w:hAnsi="宋体" w:cs="宋体"/>
          <w:color w:val="000000"/>
          <w:sz w:val="28"/>
          <w:szCs w:val="28"/>
        </w:rPr>
      </w:pPr>
      <w:r>
        <w:rPr>
          <w:rFonts w:ascii="宋体" w:hAnsi="宋体" w:cs="宋体" w:hint="eastAsia"/>
          <w:color w:val="000000"/>
          <w:sz w:val="28"/>
          <w:szCs w:val="28"/>
        </w:rPr>
        <w:t>公共卫生产品的安全问题研究</w:t>
      </w:r>
    </w:p>
    <w:p w:rsidR="00171EA2" w:rsidRDefault="00171EA2" w:rsidP="00171EA2">
      <w:pPr>
        <w:spacing w:line="360" w:lineRule="auto"/>
        <w:rPr>
          <w:rFonts w:ascii="宋体" w:hAnsi="宋体" w:cs="宋体"/>
          <w:b/>
          <w:color w:val="000000"/>
          <w:sz w:val="28"/>
          <w:szCs w:val="28"/>
        </w:rPr>
      </w:pPr>
      <w:r>
        <w:rPr>
          <w:rFonts w:ascii="宋体" w:hAnsi="宋体" w:cs="宋体" w:hint="eastAsia"/>
          <w:b/>
          <w:color w:val="000000"/>
          <w:sz w:val="28"/>
          <w:szCs w:val="28"/>
        </w:rPr>
        <w:t>五、食品、药品法律问题研究</w:t>
      </w:r>
    </w:p>
    <w:p w:rsidR="00171EA2" w:rsidRDefault="00171EA2" w:rsidP="00171EA2">
      <w:pPr>
        <w:spacing w:line="360" w:lineRule="auto"/>
        <w:rPr>
          <w:rFonts w:ascii="宋体" w:hAnsi="宋体" w:cs="宋体"/>
          <w:color w:val="000000"/>
          <w:sz w:val="28"/>
          <w:szCs w:val="28"/>
        </w:rPr>
      </w:pPr>
      <w:r>
        <w:rPr>
          <w:rFonts w:ascii="宋体" w:hAnsi="宋体" w:cs="宋体" w:hint="eastAsia"/>
          <w:color w:val="000000"/>
          <w:sz w:val="28"/>
          <w:szCs w:val="28"/>
        </w:rPr>
        <w:t>食品安全法律保障制度研究</w:t>
      </w:r>
    </w:p>
    <w:p w:rsidR="00171EA2" w:rsidRDefault="00171EA2" w:rsidP="00171EA2">
      <w:pPr>
        <w:spacing w:line="360" w:lineRule="auto"/>
        <w:rPr>
          <w:rFonts w:ascii="宋体" w:hAnsi="宋体" w:cs="宋体"/>
          <w:color w:val="000000"/>
          <w:sz w:val="28"/>
          <w:szCs w:val="28"/>
        </w:rPr>
      </w:pPr>
      <w:r>
        <w:rPr>
          <w:rFonts w:ascii="宋体" w:hAnsi="宋体" w:cs="宋体" w:hint="eastAsia"/>
          <w:color w:val="000000"/>
          <w:sz w:val="28"/>
          <w:szCs w:val="28"/>
        </w:rPr>
        <w:t>药品安全法律问题研究</w:t>
      </w:r>
    </w:p>
    <w:p w:rsidR="00171EA2" w:rsidRDefault="00171EA2" w:rsidP="00171EA2">
      <w:pPr>
        <w:spacing w:line="360" w:lineRule="auto"/>
        <w:rPr>
          <w:rFonts w:ascii="宋体" w:hAnsi="宋体" w:cs="宋体"/>
          <w:color w:val="000000"/>
          <w:sz w:val="28"/>
          <w:szCs w:val="28"/>
        </w:rPr>
      </w:pPr>
      <w:r>
        <w:rPr>
          <w:rFonts w:ascii="宋体" w:hAnsi="宋体" w:cs="宋体" w:hint="eastAsia"/>
          <w:color w:val="000000"/>
          <w:sz w:val="28"/>
          <w:szCs w:val="28"/>
        </w:rPr>
        <w:t>食品质量监督法治研究</w:t>
      </w:r>
    </w:p>
    <w:p w:rsidR="00171EA2" w:rsidRDefault="00171EA2" w:rsidP="00171EA2">
      <w:pPr>
        <w:spacing w:line="360" w:lineRule="auto"/>
        <w:rPr>
          <w:rFonts w:ascii="宋体" w:hAnsi="宋体" w:cs="宋体"/>
          <w:color w:val="000000"/>
          <w:sz w:val="28"/>
          <w:szCs w:val="28"/>
        </w:rPr>
      </w:pPr>
      <w:r>
        <w:rPr>
          <w:rFonts w:ascii="宋体" w:hAnsi="宋体" w:cs="宋体" w:hint="eastAsia"/>
          <w:color w:val="000000"/>
          <w:sz w:val="28"/>
          <w:szCs w:val="28"/>
        </w:rPr>
        <w:t>食品广告法治研究</w:t>
      </w:r>
    </w:p>
    <w:p w:rsidR="00171EA2" w:rsidRDefault="00171EA2" w:rsidP="00171EA2">
      <w:pPr>
        <w:spacing w:line="360" w:lineRule="auto"/>
        <w:rPr>
          <w:rFonts w:ascii="宋体" w:hAnsi="宋体" w:cs="宋体"/>
          <w:color w:val="000000"/>
          <w:sz w:val="28"/>
          <w:szCs w:val="28"/>
        </w:rPr>
      </w:pPr>
      <w:r>
        <w:rPr>
          <w:rFonts w:ascii="宋体" w:hAnsi="宋体" w:cs="宋体" w:hint="eastAsia"/>
          <w:color w:val="000000"/>
          <w:sz w:val="28"/>
          <w:szCs w:val="28"/>
        </w:rPr>
        <w:t>医药制品瑕疵致人损害赔偿责任研究</w:t>
      </w:r>
    </w:p>
    <w:p w:rsidR="00171EA2" w:rsidRDefault="00171EA2" w:rsidP="00171EA2">
      <w:pPr>
        <w:spacing w:line="360" w:lineRule="auto"/>
        <w:rPr>
          <w:rFonts w:ascii="宋体" w:hAnsi="宋体" w:cs="宋体"/>
          <w:color w:val="000000"/>
          <w:sz w:val="28"/>
          <w:szCs w:val="28"/>
        </w:rPr>
      </w:pPr>
      <w:r>
        <w:rPr>
          <w:rFonts w:ascii="宋体" w:hAnsi="宋体" w:cs="宋体" w:hint="eastAsia"/>
          <w:color w:val="000000"/>
          <w:sz w:val="28"/>
          <w:szCs w:val="28"/>
        </w:rPr>
        <w:t>保健食品的监管</w:t>
      </w:r>
      <w:r w:rsidR="00E3259B">
        <w:rPr>
          <w:rFonts w:ascii="宋体" w:hAnsi="宋体" w:cs="宋体" w:hint="eastAsia"/>
          <w:color w:val="000000"/>
          <w:sz w:val="28"/>
          <w:szCs w:val="28"/>
        </w:rPr>
        <w:t>法律</w:t>
      </w:r>
      <w:r>
        <w:rPr>
          <w:rFonts w:ascii="宋体" w:hAnsi="宋体" w:cs="宋体" w:hint="eastAsia"/>
          <w:color w:val="000000"/>
          <w:sz w:val="28"/>
          <w:szCs w:val="28"/>
        </w:rPr>
        <w:t>制度研究</w:t>
      </w:r>
    </w:p>
    <w:p w:rsidR="00171EA2" w:rsidRDefault="00171EA2" w:rsidP="00171EA2">
      <w:pPr>
        <w:spacing w:line="360" w:lineRule="auto"/>
        <w:rPr>
          <w:rFonts w:ascii="宋体" w:hAnsi="宋体" w:cs="宋体"/>
          <w:color w:val="000000"/>
          <w:sz w:val="28"/>
          <w:szCs w:val="28"/>
        </w:rPr>
      </w:pPr>
      <w:r>
        <w:rPr>
          <w:rFonts w:ascii="宋体" w:hAnsi="宋体" w:cs="宋体" w:hint="eastAsia"/>
          <w:color w:val="000000"/>
          <w:sz w:val="28"/>
          <w:szCs w:val="28"/>
        </w:rPr>
        <w:t>转基因食品</w:t>
      </w:r>
      <w:r w:rsidR="00E3259B">
        <w:rPr>
          <w:rFonts w:ascii="宋体" w:hAnsi="宋体" w:cs="宋体" w:hint="eastAsia"/>
          <w:color w:val="000000"/>
          <w:sz w:val="28"/>
          <w:szCs w:val="28"/>
        </w:rPr>
        <w:t>法律</w:t>
      </w:r>
      <w:r>
        <w:rPr>
          <w:rFonts w:ascii="宋体" w:hAnsi="宋体" w:cs="宋体" w:hint="eastAsia"/>
          <w:color w:val="000000"/>
          <w:sz w:val="28"/>
          <w:szCs w:val="28"/>
        </w:rPr>
        <w:t>规制研究</w:t>
      </w:r>
    </w:p>
    <w:p w:rsidR="00171EA2" w:rsidRDefault="00171EA2" w:rsidP="00171EA2">
      <w:pPr>
        <w:spacing w:line="360" w:lineRule="auto"/>
        <w:rPr>
          <w:rFonts w:ascii="宋体" w:hAnsi="宋体" w:cs="宋体"/>
          <w:color w:val="000000"/>
          <w:sz w:val="28"/>
          <w:szCs w:val="28"/>
        </w:rPr>
      </w:pPr>
      <w:r>
        <w:rPr>
          <w:rFonts w:ascii="宋体" w:hAnsi="宋体" w:cs="宋体" w:hint="eastAsia"/>
          <w:color w:val="000000"/>
          <w:sz w:val="28"/>
          <w:szCs w:val="28"/>
        </w:rPr>
        <w:t>非处方中成药</w:t>
      </w:r>
      <w:r w:rsidR="00E3259B">
        <w:rPr>
          <w:rFonts w:ascii="宋体" w:hAnsi="宋体" w:cs="宋体" w:hint="eastAsia"/>
          <w:color w:val="000000"/>
          <w:sz w:val="28"/>
          <w:szCs w:val="28"/>
        </w:rPr>
        <w:t>监管法律</w:t>
      </w:r>
      <w:r>
        <w:rPr>
          <w:rFonts w:ascii="宋体" w:hAnsi="宋体" w:cs="宋体" w:hint="eastAsia"/>
          <w:color w:val="000000"/>
          <w:sz w:val="28"/>
          <w:szCs w:val="28"/>
        </w:rPr>
        <w:t>制度研究</w:t>
      </w:r>
    </w:p>
    <w:p w:rsidR="00171EA2" w:rsidRDefault="00171EA2" w:rsidP="00171EA2">
      <w:pPr>
        <w:spacing w:line="360" w:lineRule="auto"/>
        <w:rPr>
          <w:rFonts w:ascii="宋体" w:hAnsi="宋体" w:cs="宋体"/>
          <w:color w:val="000000"/>
          <w:sz w:val="28"/>
          <w:szCs w:val="28"/>
        </w:rPr>
      </w:pPr>
      <w:r>
        <w:rPr>
          <w:rFonts w:ascii="宋体" w:hAnsi="宋体" w:cs="宋体" w:hint="eastAsia"/>
          <w:color w:val="000000"/>
          <w:sz w:val="28"/>
          <w:szCs w:val="28"/>
        </w:rPr>
        <w:t>中医药知识产权保护法治研究</w:t>
      </w:r>
    </w:p>
    <w:p w:rsidR="00E3259B" w:rsidRDefault="00E3259B" w:rsidP="00171EA2">
      <w:pPr>
        <w:spacing w:line="360" w:lineRule="auto"/>
        <w:rPr>
          <w:rFonts w:ascii="宋体" w:hAnsi="宋体" w:cs="宋体"/>
          <w:color w:val="000000"/>
          <w:sz w:val="28"/>
          <w:szCs w:val="28"/>
        </w:rPr>
      </w:pPr>
      <w:r>
        <w:rPr>
          <w:rFonts w:ascii="宋体" w:hAnsi="宋体" w:cs="宋体" w:hint="eastAsia"/>
          <w:color w:val="000000"/>
          <w:sz w:val="28"/>
          <w:szCs w:val="28"/>
        </w:rPr>
        <w:t>道地药材保护法律问题研究</w:t>
      </w:r>
    </w:p>
    <w:p w:rsidR="00171EA2" w:rsidRDefault="00171EA2" w:rsidP="00171EA2">
      <w:pPr>
        <w:spacing w:line="360" w:lineRule="auto"/>
        <w:ind w:right="900"/>
        <w:rPr>
          <w:rFonts w:ascii="宋体" w:hAnsi="宋体" w:cs="宋体"/>
          <w:color w:val="000000"/>
          <w:sz w:val="28"/>
          <w:szCs w:val="28"/>
        </w:rPr>
      </w:pPr>
      <w:r>
        <w:rPr>
          <w:rFonts w:ascii="宋体" w:hAnsi="宋体" w:cs="宋体" w:hint="eastAsia"/>
          <w:color w:val="000000"/>
          <w:sz w:val="28"/>
          <w:szCs w:val="28"/>
        </w:rPr>
        <w:t>食品药品犯罪的法治化应对</w:t>
      </w:r>
    </w:p>
    <w:p w:rsidR="00E3259B" w:rsidRDefault="00E3259B" w:rsidP="00E3259B">
      <w:pPr>
        <w:spacing w:line="360" w:lineRule="auto"/>
        <w:rPr>
          <w:rFonts w:ascii="宋体" w:hAnsi="宋体" w:cs="宋体"/>
          <w:bCs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bCs/>
          <w:color w:val="000000"/>
          <w:kern w:val="0"/>
          <w:sz w:val="28"/>
          <w:szCs w:val="28"/>
        </w:rPr>
        <w:t>中药材市场监管法律问题研究</w:t>
      </w:r>
    </w:p>
    <w:p w:rsidR="005006FB" w:rsidRDefault="005006FB" w:rsidP="00E3259B">
      <w:pPr>
        <w:spacing w:line="360" w:lineRule="auto"/>
        <w:rPr>
          <w:rFonts w:ascii="宋体" w:hAnsi="宋体" w:cs="宋体"/>
          <w:bCs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sz w:val="28"/>
          <w:szCs w:val="28"/>
        </w:rPr>
        <w:lastRenderedPageBreak/>
        <w:t>食品、药品安全犯罪的检察监督问题研究</w:t>
      </w:r>
    </w:p>
    <w:p w:rsidR="00171EA2" w:rsidRDefault="00171EA2" w:rsidP="00171EA2">
      <w:pPr>
        <w:spacing w:line="360" w:lineRule="auto"/>
        <w:rPr>
          <w:rFonts w:ascii="宋体" w:hAnsi="宋体" w:cs="宋体"/>
          <w:b/>
          <w:color w:val="000000"/>
          <w:sz w:val="28"/>
          <w:szCs w:val="28"/>
        </w:rPr>
      </w:pPr>
      <w:r>
        <w:rPr>
          <w:rFonts w:ascii="宋体" w:hAnsi="宋体" w:cs="宋体" w:hint="eastAsia"/>
          <w:b/>
          <w:color w:val="000000"/>
          <w:sz w:val="28"/>
          <w:szCs w:val="28"/>
        </w:rPr>
        <w:t>六、医药卫生争议的防范与处理</w:t>
      </w:r>
    </w:p>
    <w:p w:rsidR="00171EA2" w:rsidRDefault="00171EA2" w:rsidP="00171EA2">
      <w:pPr>
        <w:spacing w:line="360" w:lineRule="auto"/>
        <w:rPr>
          <w:rFonts w:ascii="宋体" w:hAnsi="宋体" w:cs="宋体"/>
          <w:color w:val="000000"/>
          <w:sz w:val="28"/>
          <w:szCs w:val="28"/>
        </w:rPr>
      </w:pPr>
      <w:r>
        <w:rPr>
          <w:rFonts w:ascii="宋体" w:hAnsi="宋体" w:cs="宋体" w:hint="eastAsia"/>
          <w:color w:val="000000"/>
          <w:sz w:val="28"/>
          <w:szCs w:val="28"/>
        </w:rPr>
        <w:t>医患纠纷深层次成因分析</w:t>
      </w:r>
    </w:p>
    <w:p w:rsidR="00171EA2" w:rsidRDefault="00171EA2" w:rsidP="00171EA2">
      <w:pPr>
        <w:spacing w:line="360" w:lineRule="auto"/>
        <w:rPr>
          <w:rFonts w:ascii="宋体" w:hAnsi="宋体" w:cs="宋体"/>
          <w:b/>
          <w:color w:val="000000"/>
          <w:sz w:val="28"/>
          <w:szCs w:val="28"/>
        </w:rPr>
      </w:pPr>
      <w:r>
        <w:rPr>
          <w:rFonts w:ascii="宋体" w:hAnsi="宋体" w:cs="宋体" w:hint="eastAsia"/>
          <w:color w:val="000000"/>
          <w:sz w:val="28"/>
          <w:szCs w:val="28"/>
        </w:rPr>
        <w:t>医患纠纷的风险防范机制研究</w:t>
      </w:r>
    </w:p>
    <w:p w:rsidR="00171EA2" w:rsidRDefault="00171EA2" w:rsidP="00171EA2">
      <w:pPr>
        <w:spacing w:line="360" w:lineRule="auto"/>
        <w:rPr>
          <w:rFonts w:ascii="宋体" w:hAnsi="宋体" w:cs="宋体"/>
          <w:color w:val="000000"/>
          <w:sz w:val="28"/>
          <w:szCs w:val="28"/>
        </w:rPr>
      </w:pPr>
      <w:r>
        <w:rPr>
          <w:rFonts w:ascii="宋体" w:hAnsi="宋体" w:cs="宋体" w:hint="eastAsia"/>
          <w:color w:val="000000"/>
          <w:sz w:val="28"/>
          <w:szCs w:val="28"/>
        </w:rPr>
        <w:t>医患纠纷中应急处置社会管理机制研究</w:t>
      </w:r>
    </w:p>
    <w:p w:rsidR="00171EA2" w:rsidRDefault="00171EA2" w:rsidP="00171EA2">
      <w:pPr>
        <w:spacing w:line="360" w:lineRule="auto"/>
        <w:rPr>
          <w:rFonts w:ascii="宋体" w:hAnsi="宋体" w:cs="宋体"/>
          <w:color w:val="000000"/>
          <w:sz w:val="28"/>
          <w:szCs w:val="28"/>
        </w:rPr>
      </w:pPr>
      <w:r>
        <w:rPr>
          <w:rFonts w:ascii="宋体" w:hAnsi="宋体" w:cs="宋体" w:hint="eastAsia"/>
          <w:color w:val="000000"/>
          <w:sz w:val="28"/>
          <w:szCs w:val="28"/>
        </w:rPr>
        <w:t>媒体介入医药卫生争议法律问题研究</w:t>
      </w:r>
    </w:p>
    <w:p w:rsidR="00171EA2" w:rsidRDefault="00171EA2" w:rsidP="00171EA2">
      <w:pPr>
        <w:spacing w:line="360" w:lineRule="auto"/>
        <w:rPr>
          <w:rFonts w:ascii="宋体" w:hAnsi="宋体" w:cs="宋体"/>
          <w:color w:val="000000"/>
          <w:sz w:val="28"/>
          <w:szCs w:val="28"/>
        </w:rPr>
      </w:pPr>
      <w:r>
        <w:rPr>
          <w:rFonts w:ascii="宋体" w:hAnsi="宋体" w:cs="宋体" w:hint="eastAsia"/>
          <w:color w:val="000000"/>
          <w:sz w:val="28"/>
          <w:szCs w:val="28"/>
        </w:rPr>
        <w:t>医患纠纷调解中专家咨询法律问题研究</w:t>
      </w:r>
    </w:p>
    <w:p w:rsidR="00171EA2" w:rsidRDefault="00171EA2" w:rsidP="00171EA2">
      <w:pPr>
        <w:spacing w:line="360" w:lineRule="auto"/>
        <w:rPr>
          <w:rFonts w:ascii="宋体" w:hAnsi="宋体" w:cs="宋体"/>
          <w:color w:val="000000"/>
          <w:sz w:val="28"/>
          <w:szCs w:val="28"/>
        </w:rPr>
      </w:pPr>
      <w:r>
        <w:rPr>
          <w:rFonts w:ascii="宋体" w:hAnsi="宋体" w:cs="宋体" w:hint="eastAsia"/>
          <w:color w:val="000000"/>
          <w:sz w:val="28"/>
          <w:szCs w:val="28"/>
        </w:rPr>
        <w:t>医患权利保护与纠纷解决机制研究</w:t>
      </w:r>
    </w:p>
    <w:p w:rsidR="00171EA2" w:rsidRDefault="00171EA2" w:rsidP="00171EA2">
      <w:pPr>
        <w:spacing w:line="360" w:lineRule="auto"/>
        <w:rPr>
          <w:rFonts w:ascii="宋体" w:hAnsi="宋体" w:cs="宋体"/>
          <w:color w:val="000000"/>
          <w:sz w:val="28"/>
          <w:szCs w:val="28"/>
        </w:rPr>
      </w:pPr>
      <w:r>
        <w:rPr>
          <w:rFonts w:ascii="宋体" w:hAnsi="宋体" w:cs="宋体" w:hint="eastAsia"/>
          <w:color w:val="000000"/>
          <w:sz w:val="28"/>
          <w:szCs w:val="28"/>
        </w:rPr>
        <w:t>医事仲裁</w:t>
      </w:r>
      <w:r w:rsidR="00E3259B">
        <w:rPr>
          <w:rFonts w:ascii="宋体" w:hAnsi="宋体" w:cs="宋体" w:hint="eastAsia"/>
          <w:color w:val="000000"/>
          <w:sz w:val="28"/>
          <w:szCs w:val="28"/>
        </w:rPr>
        <w:t>问题</w:t>
      </w:r>
      <w:r>
        <w:rPr>
          <w:rFonts w:ascii="宋体" w:hAnsi="宋体" w:cs="宋体" w:hint="eastAsia"/>
          <w:color w:val="000000"/>
          <w:sz w:val="28"/>
          <w:szCs w:val="28"/>
        </w:rPr>
        <w:t>研究</w:t>
      </w:r>
    </w:p>
    <w:p w:rsidR="00171EA2" w:rsidRDefault="00171EA2" w:rsidP="00171EA2">
      <w:pPr>
        <w:spacing w:line="360" w:lineRule="auto"/>
        <w:rPr>
          <w:rFonts w:ascii="宋体" w:hAnsi="宋体" w:cs="宋体"/>
          <w:color w:val="000000"/>
          <w:sz w:val="28"/>
          <w:szCs w:val="28"/>
        </w:rPr>
      </w:pPr>
      <w:r>
        <w:rPr>
          <w:rFonts w:ascii="宋体" w:hAnsi="宋体" w:cs="宋体" w:hint="eastAsia"/>
          <w:color w:val="000000"/>
          <w:sz w:val="28"/>
          <w:szCs w:val="28"/>
        </w:rPr>
        <w:t>医疗公益诉讼问题研究</w:t>
      </w:r>
    </w:p>
    <w:p w:rsidR="00171EA2" w:rsidRDefault="00E3259B" w:rsidP="00171EA2">
      <w:pPr>
        <w:spacing w:line="360" w:lineRule="auto"/>
        <w:rPr>
          <w:rFonts w:ascii="宋体" w:hAnsi="宋体" w:cs="宋体"/>
          <w:color w:val="000000"/>
          <w:sz w:val="28"/>
          <w:szCs w:val="28"/>
        </w:rPr>
      </w:pPr>
      <w:r>
        <w:rPr>
          <w:rFonts w:ascii="宋体" w:hAnsi="宋体" w:cs="宋体" w:hint="eastAsia"/>
          <w:color w:val="000000"/>
          <w:sz w:val="28"/>
          <w:szCs w:val="28"/>
        </w:rPr>
        <w:t>医疗</w:t>
      </w:r>
      <w:r w:rsidR="00171EA2">
        <w:rPr>
          <w:rFonts w:ascii="宋体" w:hAnsi="宋体" w:cs="宋体" w:hint="eastAsia"/>
          <w:color w:val="000000"/>
          <w:sz w:val="28"/>
          <w:szCs w:val="28"/>
        </w:rPr>
        <w:t>投诉管理</w:t>
      </w:r>
      <w:r>
        <w:rPr>
          <w:rFonts w:ascii="宋体" w:hAnsi="宋体" w:cs="宋体" w:hint="eastAsia"/>
          <w:color w:val="000000"/>
          <w:sz w:val="28"/>
          <w:szCs w:val="28"/>
        </w:rPr>
        <w:t>研究</w:t>
      </w:r>
    </w:p>
    <w:p w:rsidR="00171EA2" w:rsidRDefault="00171EA2" w:rsidP="00171EA2">
      <w:pPr>
        <w:spacing w:line="360" w:lineRule="auto"/>
        <w:rPr>
          <w:rFonts w:ascii="宋体" w:hAnsi="宋体" w:cs="宋体"/>
          <w:b/>
          <w:color w:val="000000"/>
          <w:sz w:val="28"/>
          <w:szCs w:val="28"/>
        </w:rPr>
      </w:pPr>
      <w:r>
        <w:rPr>
          <w:rFonts w:ascii="宋体" w:hAnsi="宋体" w:cs="宋体" w:hint="eastAsia"/>
          <w:b/>
          <w:color w:val="000000"/>
          <w:sz w:val="28"/>
          <w:szCs w:val="28"/>
        </w:rPr>
        <w:t>七、健康中国的法治研究</w:t>
      </w:r>
    </w:p>
    <w:p w:rsidR="00171EA2" w:rsidRDefault="00171EA2" w:rsidP="00171EA2">
      <w:pPr>
        <w:spacing w:line="360" w:lineRule="auto"/>
        <w:rPr>
          <w:rFonts w:ascii="宋体" w:hAnsi="宋体" w:cs="宋体"/>
          <w:color w:val="000000"/>
          <w:sz w:val="28"/>
          <w:szCs w:val="28"/>
        </w:rPr>
      </w:pPr>
      <w:r>
        <w:rPr>
          <w:rFonts w:ascii="宋体" w:hAnsi="宋体" w:cs="宋体" w:hint="eastAsia"/>
          <w:color w:val="000000"/>
          <w:sz w:val="28"/>
          <w:szCs w:val="28"/>
        </w:rPr>
        <w:t>我国精神卫生服务质量评价指标体系研究</w:t>
      </w:r>
    </w:p>
    <w:p w:rsidR="00171EA2" w:rsidRDefault="00171EA2" w:rsidP="00171EA2">
      <w:pPr>
        <w:spacing w:line="360" w:lineRule="auto"/>
        <w:rPr>
          <w:rFonts w:ascii="宋体" w:hAnsi="宋体" w:cs="宋体"/>
          <w:color w:val="000000"/>
          <w:sz w:val="28"/>
          <w:szCs w:val="28"/>
        </w:rPr>
      </w:pPr>
      <w:r>
        <w:rPr>
          <w:rFonts w:ascii="宋体" w:hAnsi="宋体" w:cs="宋体" w:hint="eastAsia"/>
          <w:color w:val="000000"/>
          <w:sz w:val="28"/>
          <w:szCs w:val="28"/>
        </w:rPr>
        <w:t>疾病、健康与休闲的社会学分析</w:t>
      </w:r>
    </w:p>
    <w:p w:rsidR="00171EA2" w:rsidRDefault="00171EA2" w:rsidP="00E3259B">
      <w:pPr>
        <w:spacing w:line="360" w:lineRule="auto"/>
        <w:rPr>
          <w:rFonts w:ascii="宋体" w:hAnsi="宋体" w:cs="宋体"/>
          <w:color w:val="000000"/>
          <w:sz w:val="28"/>
          <w:szCs w:val="28"/>
        </w:rPr>
      </w:pPr>
      <w:r>
        <w:rPr>
          <w:rFonts w:ascii="宋体" w:hAnsi="宋体" w:cs="宋体" w:hint="eastAsia"/>
          <w:color w:val="000000"/>
          <w:sz w:val="28"/>
          <w:szCs w:val="28"/>
        </w:rPr>
        <w:t>构建儿童安全保护体系研究</w:t>
      </w:r>
    </w:p>
    <w:p w:rsidR="00171EA2" w:rsidRDefault="00171EA2" w:rsidP="00171EA2">
      <w:pPr>
        <w:spacing w:line="360" w:lineRule="auto"/>
        <w:rPr>
          <w:rFonts w:ascii="宋体" w:hAnsi="宋体" w:cs="宋体"/>
          <w:color w:val="000000"/>
          <w:sz w:val="28"/>
          <w:szCs w:val="28"/>
        </w:rPr>
      </w:pPr>
      <w:r>
        <w:rPr>
          <w:rFonts w:ascii="宋体" w:hAnsi="宋体" w:cs="宋体" w:hint="eastAsia"/>
          <w:color w:val="000000"/>
          <w:sz w:val="28"/>
          <w:szCs w:val="28"/>
        </w:rPr>
        <w:t>在“大健康体系”中全民健身与医疗保险的衔接研究</w:t>
      </w:r>
    </w:p>
    <w:p w:rsidR="00171EA2" w:rsidRDefault="00171EA2" w:rsidP="00171EA2">
      <w:pPr>
        <w:spacing w:line="360" w:lineRule="auto"/>
        <w:rPr>
          <w:rFonts w:ascii="宋体" w:hAnsi="宋体" w:cs="宋体"/>
          <w:color w:val="000000"/>
          <w:sz w:val="28"/>
          <w:szCs w:val="28"/>
        </w:rPr>
      </w:pPr>
      <w:r>
        <w:rPr>
          <w:rFonts w:ascii="宋体" w:hAnsi="宋体" w:cs="宋体" w:hint="eastAsia"/>
          <w:color w:val="000000"/>
          <w:sz w:val="28"/>
          <w:szCs w:val="28"/>
        </w:rPr>
        <w:t>留守儿童</w:t>
      </w:r>
      <w:r w:rsidR="00E3259B">
        <w:rPr>
          <w:rFonts w:ascii="宋体" w:hAnsi="宋体" w:cs="宋体" w:hint="eastAsia"/>
          <w:color w:val="000000"/>
          <w:sz w:val="28"/>
          <w:szCs w:val="28"/>
        </w:rPr>
        <w:t>保护</w:t>
      </w:r>
      <w:r>
        <w:rPr>
          <w:rFonts w:ascii="宋体" w:hAnsi="宋体" w:cs="宋体" w:hint="eastAsia"/>
          <w:color w:val="000000"/>
          <w:sz w:val="28"/>
          <w:szCs w:val="28"/>
        </w:rPr>
        <w:t>的</w:t>
      </w:r>
      <w:r w:rsidR="00E3259B">
        <w:rPr>
          <w:rFonts w:ascii="宋体" w:hAnsi="宋体" w:cs="宋体" w:hint="eastAsia"/>
          <w:color w:val="000000"/>
          <w:sz w:val="28"/>
          <w:szCs w:val="28"/>
        </w:rPr>
        <w:t>法律</w:t>
      </w:r>
      <w:r>
        <w:rPr>
          <w:rFonts w:ascii="宋体" w:hAnsi="宋体" w:cs="宋体" w:hint="eastAsia"/>
          <w:color w:val="000000"/>
          <w:sz w:val="28"/>
          <w:szCs w:val="28"/>
        </w:rPr>
        <w:t>问题研究</w:t>
      </w:r>
    </w:p>
    <w:p w:rsidR="00E3259B" w:rsidRPr="00E3259B" w:rsidRDefault="00E3259B" w:rsidP="00171EA2">
      <w:pPr>
        <w:spacing w:line="360" w:lineRule="auto"/>
        <w:rPr>
          <w:rFonts w:ascii="宋体" w:hAnsi="宋体" w:cs="宋体"/>
          <w:color w:val="000000"/>
          <w:sz w:val="28"/>
          <w:szCs w:val="28"/>
        </w:rPr>
      </w:pPr>
      <w:r>
        <w:rPr>
          <w:rFonts w:ascii="宋体" w:hAnsi="宋体" w:cs="宋体" w:hint="eastAsia"/>
          <w:color w:val="000000"/>
          <w:sz w:val="28"/>
          <w:szCs w:val="28"/>
        </w:rPr>
        <w:t>有害健康的影响因素及法律规制</w:t>
      </w:r>
    </w:p>
    <w:p w:rsidR="00171EA2" w:rsidRDefault="00171EA2" w:rsidP="00171EA2">
      <w:pPr>
        <w:spacing w:line="360" w:lineRule="auto"/>
        <w:rPr>
          <w:rFonts w:ascii="宋体" w:hAnsi="宋体" w:cs="宋体"/>
          <w:color w:val="000000"/>
          <w:sz w:val="28"/>
          <w:szCs w:val="28"/>
        </w:rPr>
      </w:pPr>
      <w:r>
        <w:rPr>
          <w:rFonts w:ascii="宋体" w:hAnsi="宋体" w:cs="宋体" w:hint="eastAsia"/>
          <w:color w:val="000000"/>
          <w:sz w:val="28"/>
          <w:szCs w:val="28"/>
        </w:rPr>
        <w:t>中医养生保健服务的法律问题研究</w:t>
      </w:r>
    </w:p>
    <w:p w:rsidR="00171EA2" w:rsidRPr="00E31A43" w:rsidRDefault="00E3259B" w:rsidP="00171EA2">
      <w:pPr>
        <w:spacing w:line="360" w:lineRule="auto"/>
        <w:rPr>
          <w:rFonts w:ascii="宋体" w:hAnsi="宋体" w:cs="宋体"/>
          <w:color w:val="FF0000"/>
          <w:sz w:val="28"/>
          <w:szCs w:val="28"/>
        </w:rPr>
      </w:pPr>
      <w:r>
        <w:rPr>
          <w:rFonts w:ascii="宋体" w:hAnsi="宋体" w:cs="宋体" w:hint="eastAsia"/>
          <w:color w:val="000000"/>
          <w:sz w:val="28"/>
          <w:szCs w:val="28"/>
        </w:rPr>
        <w:t>老年人权益保障的法治问题研究</w:t>
      </w:r>
    </w:p>
    <w:p w:rsidR="00171EA2" w:rsidRDefault="00171EA2" w:rsidP="00171EA2">
      <w:pPr>
        <w:spacing w:line="360" w:lineRule="auto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b/>
          <w:color w:val="000000"/>
          <w:kern w:val="0"/>
          <w:sz w:val="28"/>
          <w:szCs w:val="28"/>
        </w:rPr>
        <w:t>八、司法鉴定</w:t>
      </w:r>
    </w:p>
    <w:p w:rsidR="00171EA2" w:rsidRDefault="00171EA2" w:rsidP="00171EA2">
      <w:pPr>
        <w:spacing w:line="360" w:lineRule="auto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t>当前</w:t>
      </w:r>
      <w:r w:rsidR="00E3259B">
        <w:rPr>
          <w:rFonts w:ascii="宋体" w:hAnsi="宋体" w:cs="宋体" w:hint="eastAsia"/>
          <w:color w:val="000000"/>
          <w:kern w:val="0"/>
          <w:sz w:val="28"/>
          <w:szCs w:val="28"/>
        </w:rPr>
        <w:t>法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医</w:t>
      </w:r>
      <w:r w:rsidR="00E3259B">
        <w:rPr>
          <w:rFonts w:ascii="宋体" w:hAnsi="宋体" w:cs="宋体" w:hint="eastAsia"/>
          <w:color w:val="000000"/>
          <w:kern w:val="0"/>
          <w:sz w:val="28"/>
          <w:szCs w:val="28"/>
        </w:rPr>
        <w:t>类司法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鉴定的困境与突破研究</w:t>
      </w:r>
    </w:p>
    <w:p w:rsidR="00171EA2" w:rsidRDefault="00171EA2" w:rsidP="00171EA2">
      <w:pPr>
        <w:spacing w:line="360" w:lineRule="auto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lastRenderedPageBreak/>
        <w:t>医疗损害司法鉴定人的出庭作证理论与实务研究</w:t>
      </w:r>
    </w:p>
    <w:p w:rsidR="00171EA2" w:rsidRDefault="00171EA2" w:rsidP="00171EA2">
      <w:pPr>
        <w:spacing w:line="360" w:lineRule="auto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t>律师法庭质询鉴定人及专家证人理论与实务研究</w:t>
      </w:r>
    </w:p>
    <w:p w:rsidR="00171EA2" w:rsidRDefault="00171EA2" w:rsidP="00171EA2">
      <w:pPr>
        <w:spacing w:line="360" w:lineRule="auto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t>医疗损害司法鉴定机制与模式研究</w:t>
      </w:r>
    </w:p>
    <w:p w:rsidR="00171EA2" w:rsidRDefault="00171EA2" w:rsidP="00171EA2">
      <w:pPr>
        <w:spacing w:line="360" w:lineRule="auto"/>
        <w:rPr>
          <w:rFonts w:ascii="宋体" w:hAnsi="宋体" w:cs="宋体"/>
          <w:color w:val="000000"/>
          <w:sz w:val="28"/>
          <w:szCs w:val="28"/>
        </w:rPr>
      </w:pPr>
      <w:r>
        <w:rPr>
          <w:rFonts w:ascii="宋体" w:hAnsi="宋体" w:cs="宋体" w:hint="eastAsia"/>
          <w:color w:val="000000"/>
          <w:sz w:val="28"/>
          <w:szCs w:val="28"/>
        </w:rPr>
        <w:t>司法鉴定人的培养研究</w:t>
      </w:r>
    </w:p>
    <w:p w:rsidR="00171EA2" w:rsidRDefault="00171EA2" w:rsidP="00171EA2">
      <w:pPr>
        <w:spacing w:line="360" w:lineRule="auto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t>高校司法鉴定机构管理模式探究</w:t>
      </w:r>
    </w:p>
    <w:p w:rsidR="00E3259B" w:rsidRDefault="00E3259B" w:rsidP="00171EA2">
      <w:pPr>
        <w:spacing w:line="360" w:lineRule="auto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t>司法鉴定管理与使用衔接机制建立研究</w:t>
      </w:r>
    </w:p>
    <w:p w:rsidR="00171EA2" w:rsidRPr="00E31A43" w:rsidRDefault="00171EA2" w:rsidP="00171EA2">
      <w:pPr>
        <w:spacing w:line="360" w:lineRule="auto"/>
        <w:rPr>
          <w:rFonts w:ascii="宋体" w:hAnsi="宋体" w:cs="宋体"/>
          <w:b/>
          <w:color w:val="FF0000"/>
          <w:sz w:val="28"/>
          <w:szCs w:val="28"/>
        </w:rPr>
      </w:pPr>
      <w:r>
        <w:rPr>
          <w:rFonts w:ascii="宋体" w:hAnsi="宋体" w:cs="宋体" w:hint="eastAsia"/>
          <w:b/>
          <w:color w:val="000000"/>
          <w:sz w:val="28"/>
          <w:szCs w:val="28"/>
        </w:rPr>
        <w:t>九、环境领域的法律问题</w:t>
      </w:r>
    </w:p>
    <w:p w:rsidR="00171EA2" w:rsidRDefault="00171EA2" w:rsidP="00171EA2">
      <w:pPr>
        <w:rPr>
          <w:rFonts w:ascii="宋体" w:hAnsi="宋体" w:cs="宋体"/>
          <w:color w:val="000000"/>
          <w:sz w:val="28"/>
          <w:szCs w:val="28"/>
        </w:rPr>
      </w:pPr>
      <w:r>
        <w:rPr>
          <w:rFonts w:ascii="宋体" w:hAnsi="宋体" w:cs="宋体" w:hint="eastAsia"/>
          <w:color w:val="000000"/>
          <w:sz w:val="28"/>
          <w:szCs w:val="28"/>
        </w:rPr>
        <w:t>生态环境损害赔偿</w:t>
      </w:r>
      <w:r w:rsidR="00E3259B">
        <w:rPr>
          <w:rFonts w:ascii="宋体" w:hAnsi="宋体" w:cs="宋体" w:hint="eastAsia"/>
          <w:color w:val="000000"/>
          <w:sz w:val="28"/>
          <w:szCs w:val="28"/>
        </w:rPr>
        <w:t>法治</w:t>
      </w:r>
      <w:r>
        <w:rPr>
          <w:rFonts w:ascii="宋体" w:hAnsi="宋体" w:cs="宋体" w:hint="eastAsia"/>
          <w:color w:val="000000"/>
          <w:sz w:val="28"/>
          <w:szCs w:val="28"/>
        </w:rPr>
        <w:t>研究</w:t>
      </w:r>
    </w:p>
    <w:p w:rsidR="00171EA2" w:rsidRDefault="00171EA2" w:rsidP="00171EA2">
      <w:pPr>
        <w:rPr>
          <w:rFonts w:ascii="宋体" w:hAnsi="宋体" w:cs="宋体"/>
          <w:color w:val="000000"/>
          <w:sz w:val="28"/>
          <w:szCs w:val="28"/>
        </w:rPr>
      </w:pPr>
      <w:r>
        <w:rPr>
          <w:rFonts w:ascii="宋体" w:hAnsi="宋体" w:cs="宋体" w:hint="eastAsia"/>
          <w:color w:val="000000"/>
          <w:sz w:val="28"/>
          <w:szCs w:val="28"/>
        </w:rPr>
        <w:t>《环境保护法》实施状况研究</w:t>
      </w:r>
    </w:p>
    <w:p w:rsidR="00171EA2" w:rsidRDefault="00171EA2" w:rsidP="00171EA2">
      <w:pPr>
        <w:rPr>
          <w:rFonts w:ascii="宋体" w:hAnsi="宋体" w:cs="宋体"/>
          <w:color w:val="000000"/>
          <w:sz w:val="28"/>
          <w:szCs w:val="28"/>
        </w:rPr>
      </w:pPr>
      <w:r>
        <w:rPr>
          <w:rFonts w:ascii="宋体" w:hAnsi="宋体" w:cs="宋体" w:hint="eastAsia"/>
          <w:color w:val="000000"/>
          <w:sz w:val="28"/>
          <w:szCs w:val="28"/>
        </w:rPr>
        <w:t>环境损害的司法鉴定研究</w:t>
      </w:r>
    </w:p>
    <w:p w:rsidR="00171EA2" w:rsidRDefault="00171EA2" w:rsidP="00171EA2">
      <w:pPr>
        <w:rPr>
          <w:rFonts w:ascii="宋体" w:hAnsi="宋体" w:cs="宋体"/>
          <w:color w:val="000000"/>
          <w:sz w:val="28"/>
          <w:szCs w:val="28"/>
        </w:rPr>
      </w:pPr>
      <w:r>
        <w:rPr>
          <w:rFonts w:ascii="宋体" w:hAnsi="宋体" w:cs="宋体" w:hint="eastAsia"/>
          <w:color w:val="000000"/>
          <w:sz w:val="28"/>
          <w:szCs w:val="28"/>
        </w:rPr>
        <w:t>环境侵权案件中因果关系的研究</w:t>
      </w:r>
    </w:p>
    <w:p w:rsidR="00171EA2" w:rsidRDefault="00171EA2" w:rsidP="00171EA2">
      <w:pPr>
        <w:rPr>
          <w:rFonts w:ascii="宋体" w:hAnsi="宋体" w:cs="宋体"/>
          <w:color w:val="000000"/>
          <w:sz w:val="28"/>
          <w:szCs w:val="28"/>
        </w:rPr>
      </w:pPr>
      <w:r>
        <w:rPr>
          <w:rFonts w:ascii="宋体" w:hAnsi="宋体" w:cs="宋体" w:hint="eastAsia"/>
          <w:color w:val="000000"/>
          <w:sz w:val="28"/>
          <w:szCs w:val="28"/>
        </w:rPr>
        <w:t>环境公益诉讼中</w:t>
      </w:r>
      <w:r w:rsidR="00E3259B">
        <w:rPr>
          <w:rFonts w:ascii="宋体" w:hAnsi="宋体" w:cs="宋体" w:hint="eastAsia"/>
          <w:color w:val="000000"/>
          <w:sz w:val="28"/>
          <w:szCs w:val="28"/>
        </w:rPr>
        <w:t>相关法律问题</w:t>
      </w:r>
      <w:r>
        <w:rPr>
          <w:rFonts w:ascii="宋体" w:hAnsi="宋体" w:cs="宋体" w:hint="eastAsia"/>
          <w:color w:val="000000"/>
          <w:sz w:val="28"/>
          <w:szCs w:val="28"/>
        </w:rPr>
        <w:t>研究</w:t>
      </w:r>
    </w:p>
    <w:p w:rsidR="00171EA2" w:rsidRDefault="00171EA2" w:rsidP="00171EA2">
      <w:pPr>
        <w:rPr>
          <w:rFonts w:ascii="宋体" w:hAnsi="宋体" w:cs="宋体"/>
          <w:color w:val="000000"/>
          <w:sz w:val="28"/>
          <w:szCs w:val="28"/>
        </w:rPr>
      </w:pPr>
      <w:r>
        <w:rPr>
          <w:rFonts w:ascii="宋体" w:hAnsi="宋体" w:cs="宋体" w:hint="eastAsia"/>
          <w:color w:val="000000"/>
          <w:sz w:val="28"/>
          <w:szCs w:val="28"/>
        </w:rPr>
        <w:t>环境生态修复的法律问题研究</w:t>
      </w:r>
    </w:p>
    <w:p w:rsidR="00171EA2" w:rsidRDefault="00171EA2" w:rsidP="00171EA2">
      <w:pPr>
        <w:rPr>
          <w:rFonts w:ascii="宋体" w:hAnsi="宋体" w:cs="宋体"/>
          <w:color w:val="000000"/>
          <w:sz w:val="28"/>
          <w:szCs w:val="28"/>
        </w:rPr>
      </w:pPr>
      <w:r>
        <w:rPr>
          <w:rFonts w:ascii="宋体" w:hAnsi="宋体" w:cs="宋体" w:hint="eastAsia"/>
          <w:color w:val="000000"/>
          <w:sz w:val="28"/>
          <w:szCs w:val="28"/>
        </w:rPr>
        <w:t>环境与健康监测、调查、风险评估的法律研究</w:t>
      </w:r>
    </w:p>
    <w:p w:rsidR="00171EA2" w:rsidRDefault="00171EA2" w:rsidP="00171EA2">
      <w:pPr>
        <w:spacing w:line="360" w:lineRule="auto"/>
        <w:rPr>
          <w:rFonts w:ascii="宋体" w:hAnsi="宋体" w:cs="宋体"/>
          <w:color w:val="000000"/>
          <w:sz w:val="28"/>
          <w:szCs w:val="28"/>
        </w:rPr>
      </w:pPr>
      <w:r>
        <w:rPr>
          <w:rFonts w:ascii="宋体" w:hAnsi="宋体" w:cs="宋体" w:hint="eastAsia"/>
          <w:color w:val="000000"/>
          <w:sz w:val="28"/>
          <w:szCs w:val="28"/>
        </w:rPr>
        <w:t>环境犯罪的检察监督问题研究</w:t>
      </w:r>
    </w:p>
    <w:p w:rsidR="00171EA2" w:rsidRDefault="00171EA2" w:rsidP="00171EA2">
      <w:pPr>
        <w:spacing w:line="360" w:lineRule="auto"/>
        <w:rPr>
          <w:rFonts w:ascii="宋体" w:hAnsi="宋体" w:cs="宋体"/>
          <w:b/>
          <w:color w:val="000000"/>
          <w:sz w:val="28"/>
          <w:szCs w:val="28"/>
        </w:rPr>
      </w:pPr>
      <w:r>
        <w:rPr>
          <w:rFonts w:ascii="宋体" w:hAnsi="宋体" w:cs="宋体" w:hint="eastAsia"/>
          <w:b/>
          <w:color w:val="000000"/>
          <w:sz w:val="28"/>
          <w:szCs w:val="28"/>
        </w:rPr>
        <w:t>十、医药卫生法学教育与人才培养</w:t>
      </w:r>
    </w:p>
    <w:p w:rsidR="00171EA2" w:rsidRDefault="00171EA2" w:rsidP="00171EA2">
      <w:pPr>
        <w:spacing w:line="360" w:lineRule="auto"/>
        <w:rPr>
          <w:rFonts w:ascii="宋体" w:hAnsi="宋体" w:cs="宋体"/>
          <w:color w:val="000000"/>
          <w:sz w:val="28"/>
          <w:szCs w:val="28"/>
        </w:rPr>
      </w:pPr>
      <w:r>
        <w:rPr>
          <w:rFonts w:ascii="宋体" w:hAnsi="宋体" w:cs="宋体" w:hint="eastAsia"/>
          <w:color w:val="000000"/>
          <w:sz w:val="28"/>
          <w:szCs w:val="28"/>
        </w:rPr>
        <w:t>医药卫生法学学科建设与人才培养</w:t>
      </w:r>
    </w:p>
    <w:p w:rsidR="00171EA2" w:rsidRDefault="00171EA2" w:rsidP="00171EA2">
      <w:pPr>
        <w:spacing w:line="360" w:lineRule="auto"/>
        <w:rPr>
          <w:rFonts w:ascii="宋体" w:hAnsi="宋体" w:cs="宋体"/>
          <w:color w:val="000000"/>
          <w:sz w:val="28"/>
          <w:szCs w:val="28"/>
        </w:rPr>
      </w:pPr>
      <w:r>
        <w:rPr>
          <w:rFonts w:ascii="宋体" w:hAnsi="宋体" w:cs="宋体" w:hint="eastAsia"/>
          <w:color w:val="000000"/>
          <w:sz w:val="28"/>
          <w:szCs w:val="28"/>
        </w:rPr>
        <w:t>医药卫生法学教学与课程设置创新研究</w:t>
      </w:r>
    </w:p>
    <w:p w:rsidR="00171EA2" w:rsidRDefault="00171EA2" w:rsidP="00171EA2">
      <w:pPr>
        <w:spacing w:line="360" w:lineRule="auto"/>
        <w:rPr>
          <w:rFonts w:ascii="宋体" w:hAnsi="宋体" w:cs="宋体"/>
          <w:color w:val="000000"/>
          <w:sz w:val="28"/>
          <w:szCs w:val="28"/>
        </w:rPr>
      </w:pPr>
      <w:r>
        <w:rPr>
          <w:rFonts w:ascii="宋体" w:hAnsi="宋体" w:cs="宋体" w:hint="eastAsia"/>
          <w:color w:val="000000"/>
          <w:sz w:val="28"/>
          <w:szCs w:val="28"/>
        </w:rPr>
        <w:t>医药卫生法学实践教学改革</w:t>
      </w:r>
    </w:p>
    <w:p w:rsidR="00171EA2" w:rsidRDefault="00171EA2" w:rsidP="00171EA2">
      <w:pPr>
        <w:spacing w:line="360" w:lineRule="auto"/>
        <w:rPr>
          <w:rFonts w:ascii="宋体" w:hAnsi="宋体" w:cs="宋体"/>
          <w:color w:val="000000"/>
          <w:sz w:val="28"/>
          <w:szCs w:val="28"/>
        </w:rPr>
      </w:pPr>
      <w:r>
        <w:rPr>
          <w:rFonts w:ascii="宋体" w:hAnsi="宋体" w:cs="宋体" w:hint="eastAsia"/>
          <w:color w:val="000000"/>
          <w:sz w:val="28"/>
          <w:szCs w:val="28"/>
        </w:rPr>
        <w:t>创新型医药卫生法律人才培养机制研究</w:t>
      </w:r>
    </w:p>
    <w:p w:rsidR="00171EA2" w:rsidRDefault="00171EA2" w:rsidP="00171EA2">
      <w:pPr>
        <w:spacing w:line="360" w:lineRule="auto"/>
        <w:rPr>
          <w:rFonts w:ascii="宋体" w:hAnsi="宋体" w:cs="宋体"/>
          <w:color w:val="000000"/>
          <w:sz w:val="28"/>
          <w:szCs w:val="28"/>
        </w:rPr>
      </w:pPr>
      <w:r>
        <w:rPr>
          <w:rFonts w:ascii="宋体" w:hAnsi="宋体" w:cs="宋体" w:hint="eastAsia"/>
          <w:color w:val="000000"/>
          <w:sz w:val="28"/>
          <w:szCs w:val="28"/>
        </w:rPr>
        <w:t>医药卫生法律人才素质培养研究</w:t>
      </w:r>
    </w:p>
    <w:p w:rsidR="00D63BB4" w:rsidRDefault="00D63BB4" w:rsidP="00171EA2">
      <w:pPr>
        <w:spacing w:line="360" w:lineRule="auto"/>
        <w:rPr>
          <w:rFonts w:ascii="宋体" w:hAnsi="宋体" w:cs="宋体"/>
          <w:color w:val="000000"/>
          <w:sz w:val="28"/>
          <w:szCs w:val="28"/>
        </w:rPr>
      </w:pPr>
      <w:r>
        <w:rPr>
          <w:rFonts w:ascii="宋体" w:hAnsi="宋体" w:cs="宋体" w:hint="eastAsia"/>
          <w:color w:val="000000"/>
          <w:sz w:val="28"/>
          <w:szCs w:val="28"/>
        </w:rPr>
        <w:t>“死亡观”教育问题研究</w:t>
      </w:r>
    </w:p>
    <w:p w:rsidR="00171EA2" w:rsidRDefault="00171EA2" w:rsidP="00171EA2">
      <w:pPr>
        <w:spacing w:line="360" w:lineRule="auto"/>
        <w:rPr>
          <w:rFonts w:ascii="宋体" w:hAnsi="宋体" w:cs="宋体"/>
          <w:color w:val="000000"/>
          <w:sz w:val="28"/>
          <w:szCs w:val="28"/>
        </w:rPr>
      </w:pPr>
      <w:r>
        <w:rPr>
          <w:rFonts w:ascii="宋体" w:hAnsi="宋体" w:cs="宋体" w:hint="eastAsia"/>
          <w:color w:val="000000"/>
          <w:sz w:val="28"/>
          <w:szCs w:val="28"/>
        </w:rPr>
        <w:lastRenderedPageBreak/>
        <w:t>医药卫生法学人才培养的海内外合作问题研究</w:t>
      </w:r>
    </w:p>
    <w:p w:rsidR="00171EA2" w:rsidRDefault="00171EA2" w:rsidP="00171EA2">
      <w:pPr>
        <w:spacing w:line="360" w:lineRule="auto"/>
        <w:rPr>
          <w:rFonts w:ascii="宋体" w:hAnsi="宋体" w:cs="宋体"/>
          <w:b/>
          <w:color w:val="000000"/>
          <w:sz w:val="28"/>
          <w:szCs w:val="28"/>
        </w:rPr>
      </w:pPr>
      <w:r>
        <w:rPr>
          <w:rFonts w:ascii="宋体" w:hAnsi="宋体" w:cs="宋体" w:hint="eastAsia"/>
          <w:b/>
          <w:color w:val="000000"/>
          <w:sz w:val="28"/>
          <w:szCs w:val="28"/>
        </w:rPr>
        <w:t>十一、医疗保障法律问题研究</w:t>
      </w:r>
    </w:p>
    <w:p w:rsidR="00171EA2" w:rsidRDefault="00171EA2" w:rsidP="00171EA2">
      <w:pPr>
        <w:spacing w:line="360" w:lineRule="auto"/>
        <w:rPr>
          <w:rFonts w:ascii="宋体" w:hAnsi="宋体" w:cs="宋体"/>
          <w:color w:val="000000"/>
          <w:sz w:val="28"/>
          <w:szCs w:val="28"/>
        </w:rPr>
      </w:pPr>
      <w:r>
        <w:rPr>
          <w:rFonts w:ascii="宋体" w:hAnsi="宋体" w:cs="宋体" w:hint="eastAsia"/>
          <w:color w:val="000000"/>
          <w:sz w:val="28"/>
          <w:szCs w:val="28"/>
        </w:rPr>
        <w:t>国外医疗保障法律制度研究</w:t>
      </w:r>
    </w:p>
    <w:p w:rsidR="00171EA2" w:rsidRDefault="00171EA2" w:rsidP="00171EA2">
      <w:pPr>
        <w:spacing w:line="360" w:lineRule="auto"/>
        <w:rPr>
          <w:rFonts w:ascii="宋体" w:hAnsi="宋体" w:cs="宋体"/>
          <w:color w:val="000000"/>
          <w:sz w:val="28"/>
          <w:szCs w:val="28"/>
        </w:rPr>
      </w:pPr>
      <w:r>
        <w:rPr>
          <w:rFonts w:ascii="宋体" w:hAnsi="宋体" w:cs="宋体" w:hint="eastAsia"/>
          <w:color w:val="000000"/>
          <w:sz w:val="28"/>
          <w:szCs w:val="28"/>
        </w:rPr>
        <w:t>我国健康权、医疗权保障制度研究</w:t>
      </w:r>
    </w:p>
    <w:p w:rsidR="00171EA2" w:rsidRDefault="00171EA2" w:rsidP="00171EA2">
      <w:pPr>
        <w:spacing w:line="360" w:lineRule="auto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t>我国医疗保险基金可持续发展模式与风险防范机制研究</w:t>
      </w:r>
    </w:p>
    <w:p w:rsidR="00171EA2" w:rsidRDefault="00171EA2" w:rsidP="00171EA2">
      <w:pPr>
        <w:spacing w:line="360" w:lineRule="auto"/>
        <w:rPr>
          <w:rFonts w:ascii="宋体" w:hAnsi="宋体" w:cs="宋体"/>
          <w:color w:val="000000"/>
          <w:sz w:val="28"/>
          <w:szCs w:val="28"/>
        </w:rPr>
      </w:pPr>
      <w:r>
        <w:rPr>
          <w:rFonts w:ascii="宋体" w:hAnsi="宋体" w:cs="宋体" w:hint="eastAsia"/>
          <w:color w:val="000000"/>
          <w:sz w:val="28"/>
          <w:szCs w:val="28"/>
        </w:rPr>
        <w:t>特殊人群医疗救助和法律保障的探究</w:t>
      </w:r>
    </w:p>
    <w:p w:rsidR="00D63BB4" w:rsidRDefault="00171EA2" w:rsidP="00171EA2">
      <w:pPr>
        <w:spacing w:line="360" w:lineRule="auto"/>
        <w:rPr>
          <w:rFonts w:ascii="宋体" w:hAnsi="宋体" w:cs="宋体"/>
          <w:color w:val="000000"/>
          <w:sz w:val="28"/>
          <w:szCs w:val="28"/>
        </w:rPr>
      </w:pPr>
      <w:r>
        <w:rPr>
          <w:rFonts w:ascii="宋体" w:hAnsi="宋体" w:cs="宋体" w:hint="eastAsia"/>
          <w:color w:val="000000"/>
          <w:sz w:val="28"/>
          <w:szCs w:val="28"/>
        </w:rPr>
        <w:t>社会养老保险对农村养老模式的影响研究</w:t>
      </w:r>
    </w:p>
    <w:p w:rsidR="00062DF2" w:rsidRPr="00D63BB4" w:rsidRDefault="00062DF2" w:rsidP="00D63BB4">
      <w:pPr>
        <w:spacing w:line="360" w:lineRule="auto"/>
        <w:rPr>
          <w:rFonts w:ascii="宋体" w:hAnsi="宋体" w:cs="宋体"/>
          <w:color w:val="000000"/>
          <w:sz w:val="28"/>
          <w:szCs w:val="28"/>
        </w:rPr>
      </w:pPr>
      <w:r w:rsidRPr="00D63BB4">
        <w:rPr>
          <w:rFonts w:ascii="宋体" w:hAnsi="宋体" w:cs="宋体" w:hint="eastAsia"/>
          <w:color w:val="000000"/>
          <w:sz w:val="28"/>
          <w:szCs w:val="28"/>
        </w:rPr>
        <w:t>我国儿童医疗保障制度问题研究</w:t>
      </w:r>
    </w:p>
    <w:p w:rsidR="00062DF2" w:rsidRPr="00D63BB4" w:rsidRDefault="00062DF2" w:rsidP="00782A79">
      <w:pPr>
        <w:spacing w:line="360" w:lineRule="auto"/>
        <w:rPr>
          <w:rFonts w:ascii="宋体" w:hAnsi="宋体" w:cs="宋体"/>
          <w:color w:val="000000"/>
          <w:sz w:val="28"/>
          <w:szCs w:val="28"/>
        </w:rPr>
      </w:pPr>
    </w:p>
    <w:sectPr w:rsidR="00062DF2" w:rsidRPr="00D63BB4" w:rsidSect="00197D6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631A" w:rsidRDefault="005B631A" w:rsidP="00171EA2">
      <w:r>
        <w:separator/>
      </w:r>
    </w:p>
  </w:endnote>
  <w:endnote w:type="continuationSeparator" w:id="1">
    <w:p w:rsidR="005B631A" w:rsidRDefault="005B631A" w:rsidP="00171E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631A" w:rsidRDefault="005B631A" w:rsidP="00171EA2">
      <w:r>
        <w:separator/>
      </w:r>
    </w:p>
  </w:footnote>
  <w:footnote w:type="continuationSeparator" w:id="1">
    <w:p w:rsidR="005B631A" w:rsidRDefault="005B631A" w:rsidP="00171EA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569FE2"/>
    <w:multiLevelType w:val="multilevel"/>
    <w:tmpl w:val="56569FE2"/>
    <w:lvl w:ilvl="0">
      <w:start w:val="1"/>
      <w:numFmt w:val="chineseCounting"/>
      <w:suff w:val="nothing"/>
      <w:lvlText w:val="%1、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1EA2"/>
    <w:rsid w:val="00062DF2"/>
    <w:rsid w:val="0009287C"/>
    <w:rsid w:val="000D0D52"/>
    <w:rsid w:val="00115AAB"/>
    <w:rsid w:val="00171EA2"/>
    <w:rsid w:val="00197D68"/>
    <w:rsid w:val="001E59D8"/>
    <w:rsid w:val="001F15F5"/>
    <w:rsid w:val="00240EB2"/>
    <w:rsid w:val="002A709D"/>
    <w:rsid w:val="00463F06"/>
    <w:rsid w:val="005006FB"/>
    <w:rsid w:val="005B631A"/>
    <w:rsid w:val="00644E26"/>
    <w:rsid w:val="00755A89"/>
    <w:rsid w:val="00782A79"/>
    <w:rsid w:val="007D42E7"/>
    <w:rsid w:val="00A00891"/>
    <w:rsid w:val="00AE25BC"/>
    <w:rsid w:val="00D63BB4"/>
    <w:rsid w:val="00E31A43"/>
    <w:rsid w:val="00E3259B"/>
    <w:rsid w:val="00E664F1"/>
    <w:rsid w:val="00EB7EAC"/>
    <w:rsid w:val="00FD74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EA2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71EA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71EA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71EA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71EA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013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6</Pages>
  <Words>264</Words>
  <Characters>1505</Characters>
  <Application>Microsoft Office Word</Application>
  <DocSecurity>0</DocSecurity>
  <Lines>12</Lines>
  <Paragraphs>3</Paragraphs>
  <ScaleCrop>false</ScaleCrop>
  <Company>Win</Company>
  <LinksUpToDate>false</LinksUpToDate>
  <CharactersWithSpaces>1766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</dc:creator>
  <cp:keywords/>
  <dc:description/>
  <cp:lastModifiedBy>Win</cp:lastModifiedBy>
  <cp:revision>14</cp:revision>
  <dcterms:created xsi:type="dcterms:W3CDTF">2016-09-29T02:24:00Z</dcterms:created>
  <dcterms:modified xsi:type="dcterms:W3CDTF">2016-10-25T06:22:00Z</dcterms:modified>
</cp:coreProperties>
</file>