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562" w:rsidRPr="00973562" w:rsidRDefault="00973562" w:rsidP="00973562">
      <w:pPr>
        <w:widowControl/>
        <w:snapToGrid w:val="0"/>
        <w:spacing w:line="520" w:lineRule="exact"/>
        <w:jc w:val="center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方正小标宋简体" w:eastAsia="方正小标宋简体" w:hAnsi="宋体" w:cs="宋体" w:hint="eastAsia"/>
          <w:b/>
          <w:color w:val="000000" w:themeColor="text1"/>
          <w:kern w:val="0"/>
          <w:sz w:val="36"/>
          <w:szCs w:val="36"/>
        </w:rPr>
        <w:t>四川省</w:t>
      </w:r>
      <w:proofErr w:type="gramStart"/>
      <w:r w:rsidRPr="00973562">
        <w:rPr>
          <w:rFonts w:ascii="方正小标宋简体" w:eastAsia="方正小标宋简体" w:hAnsi="宋体" w:cs="宋体" w:hint="eastAsia"/>
          <w:b/>
          <w:color w:val="000000" w:themeColor="text1"/>
          <w:kern w:val="0"/>
          <w:sz w:val="36"/>
          <w:szCs w:val="36"/>
        </w:rPr>
        <w:t>哲社重点</w:t>
      </w:r>
      <w:proofErr w:type="gramEnd"/>
      <w:r w:rsidRPr="00973562">
        <w:rPr>
          <w:rFonts w:ascii="方正小标宋简体" w:eastAsia="方正小标宋简体" w:hAnsi="宋体" w:cs="宋体" w:hint="eastAsia"/>
          <w:b/>
          <w:color w:val="000000" w:themeColor="text1"/>
          <w:kern w:val="0"/>
          <w:sz w:val="36"/>
          <w:szCs w:val="36"/>
        </w:rPr>
        <w:t>研究基地</w:t>
      </w:r>
    </w:p>
    <w:p w:rsidR="00973562" w:rsidRPr="00973562" w:rsidRDefault="00973562" w:rsidP="00973562">
      <w:pPr>
        <w:widowControl/>
        <w:snapToGrid w:val="0"/>
        <w:spacing w:line="520" w:lineRule="exact"/>
        <w:jc w:val="center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方正小标宋简体" w:eastAsia="方正小标宋简体" w:hAnsi="宋体" w:cs="宋体" w:hint="eastAsia"/>
          <w:b/>
          <w:color w:val="000000" w:themeColor="text1"/>
          <w:kern w:val="0"/>
          <w:sz w:val="36"/>
          <w:szCs w:val="36"/>
        </w:rPr>
        <w:t>四川省农村发展研究中心2016年项目申报公告</w:t>
      </w:r>
    </w:p>
    <w:p w:rsidR="00973562" w:rsidRPr="00973562" w:rsidRDefault="00973562" w:rsidP="00973562">
      <w:pPr>
        <w:widowControl/>
        <w:snapToGrid w:val="0"/>
        <w:spacing w:line="56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 </w:t>
      </w:r>
    </w:p>
    <w:p w:rsidR="00973562" w:rsidRPr="00973562" w:rsidRDefault="00973562" w:rsidP="00973562">
      <w:pPr>
        <w:widowControl/>
        <w:snapToGrid w:val="0"/>
        <w:spacing w:line="56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根据《四川省哲学社会科学重点研究基地管理办法（试行）》和《四川省教育厅人文社会科学重点研究基地管理办法》的有关规定，四川省哲学社会科学重点研究基地“四川省农村发展研究中心” 《2016年项目申报指南》经审定发布，申报工作即日起启动。现将有关事宜公告如下：</w:t>
      </w:r>
    </w:p>
    <w:p w:rsidR="00973562" w:rsidRPr="00973562" w:rsidRDefault="00973562" w:rsidP="00973562">
      <w:pPr>
        <w:widowControl/>
        <w:snapToGrid w:val="0"/>
        <w:spacing w:line="560" w:lineRule="exact"/>
        <w:ind w:firstLineChars="200" w:firstLine="562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仿宋_GB2312" w:eastAsia="仿宋_GB2312" w:hAnsi="仿宋" w:cs="宋体" w:hint="eastAsia"/>
          <w:b/>
          <w:color w:val="000000" w:themeColor="text1"/>
          <w:kern w:val="0"/>
          <w:sz w:val="28"/>
          <w:szCs w:val="28"/>
        </w:rPr>
        <w:t>一、本年度课题项目立项的指导思想是：</w:t>
      </w:r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坚持以党的十八大和十八届三中、四中、五中全会，省委十次党代会和省委十届三次、四次、五次、六次、七次全会精神为指导，以我省重大现实问题为主攻方向，发挥重点研究基地的引导作用，推动哲学社会科学为我省农业农村工作大局服务。按照“稳粮增收、提质增效、创新驱动”的总要求，围绕全面深化农村改革、全面建设现代农业、全面推进农村法治、全面建成小康社会总体布局，聚焦提高粮食产能、优化农业结构、转变发展方式、增加农民收入、建设幸福美丽新村、推进扶贫攻坚行动等重大现实问题，加强理论创新与实证研究，为省委省政府决策服务。</w:t>
      </w:r>
    </w:p>
    <w:p w:rsidR="00973562" w:rsidRPr="00973562" w:rsidRDefault="00973562" w:rsidP="00973562">
      <w:pPr>
        <w:widowControl/>
        <w:snapToGrid w:val="0"/>
        <w:spacing w:line="560" w:lineRule="exact"/>
        <w:ind w:firstLineChars="200" w:firstLine="562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仿宋_GB2312" w:eastAsia="仿宋_GB2312" w:hAnsi="仿宋" w:cs="宋体" w:hint="eastAsia"/>
          <w:b/>
          <w:color w:val="000000" w:themeColor="text1"/>
          <w:kern w:val="0"/>
          <w:sz w:val="28"/>
          <w:szCs w:val="28"/>
        </w:rPr>
        <w:t>二、项目类别与资助额度</w:t>
      </w:r>
    </w:p>
    <w:p w:rsidR="00973562" w:rsidRPr="00973562" w:rsidRDefault="00973562" w:rsidP="00973562">
      <w:pPr>
        <w:widowControl/>
        <w:snapToGrid w:val="0"/>
        <w:spacing w:line="56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研究项目分重点项目、一般项目和青年项目，其中重点项目4项，每项资助1.5万元；一般项目不超过10项，每项资助0.8万元；青年项目不超过8项（含2项博士生专项），每项资助0.6万元。青年项目限35岁以下人员申报（计算日期截止2016年4</w:t>
      </w:r>
      <w:r w:rsidRPr="00973562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月30日</w:t>
      </w:r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）。</w:t>
      </w:r>
    </w:p>
    <w:p w:rsidR="00973562" w:rsidRPr="00973562" w:rsidRDefault="00973562" w:rsidP="00973562">
      <w:pPr>
        <w:widowControl/>
        <w:snapToGrid w:val="0"/>
        <w:spacing w:line="560" w:lineRule="exact"/>
        <w:ind w:firstLineChars="200" w:firstLine="562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仿宋_GB2312" w:eastAsia="仿宋_GB2312" w:hAnsi="仿宋" w:cs="宋体" w:hint="eastAsia"/>
          <w:b/>
          <w:bCs/>
          <w:color w:val="000000" w:themeColor="text1"/>
          <w:kern w:val="0"/>
          <w:sz w:val="28"/>
          <w:szCs w:val="28"/>
        </w:rPr>
        <w:lastRenderedPageBreak/>
        <w:t>三、</w:t>
      </w:r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项目申报指南、申请书等请从四川省农村发展研究中心网站（http://scrdr.sicau.edu.cn）下载。</w:t>
      </w:r>
    </w:p>
    <w:p w:rsidR="00973562" w:rsidRPr="00973562" w:rsidRDefault="00973562" w:rsidP="00973562">
      <w:pPr>
        <w:widowControl/>
        <w:snapToGrid w:val="0"/>
        <w:spacing w:line="560" w:lineRule="exact"/>
        <w:ind w:firstLineChars="200" w:firstLine="562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仿宋_GB2312" w:eastAsia="仿宋_GB2312" w:hAnsi="仿宋" w:cs="宋体" w:hint="eastAsia"/>
          <w:b/>
          <w:bCs/>
          <w:color w:val="000000" w:themeColor="text1"/>
          <w:kern w:val="0"/>
          <w:sz w:val="28"/>
          <w:szCs w:val="28"/>
        </w:rPr>
        <w:t>四、</w:t>
      </w:r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项目申报人所在单位科研管理部门须严格把关，依据《四川省教育厅人文社会科学项目管理方法》对申请人进行资格审查。申报青年项目博士生专项课题，须附导师签字开题报告。以下情况不能申报：以相近方向已申报立项的</w:t>
      </w:r>
      <w:proofErr w:type="gramStart"/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省哲社规划</w:t>
      </w:r>
      <w:proofErr w:type="gramEnd"/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项目、科技厅项目、教育厅项目或其他省级人文社科重点基地项目者，以及本中心项目尚未通过结题审批者；获四川农业大学“双支计划”资助或主持学校社科</w:t>
      </w:r>
      <w:proofErr w:type="gramStart"/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联项目</w:t>
      </w:r>
      <w:proofErr w:type="gramEnd"/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者。一经发现有</w:t>
      </w:r>
      <w:proofErr w:type="gramStart"/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不</w:t>
      </w:r>
      <w:proofErr w:type="gramEnd"/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诚信行为，将取消项目，三年内不受理申报，并报教育厅科技处备案。</w:t>
      </w:r>
    </w:p>
    <w:p w:rsidR="00973562" w:rsidRPr="00973562" w:rsidRDefault="00973562" w:rsidP="00973562">
      <w:pPr>
        <w:widowControl/>
        <w:snapToGrid w:val="0"/>
        <w:spacing w:line="560" w:lineRule="exact"/>
        <w:ind w:firstLineChars="200" w:firstLine="562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仿宋_GB2312" w:eastAsia="仿宋_GB2312" w:hAnsi="仿宋" w:cs="宋体" w:hint="eastAsia"/>
          <w:b/>
          <w:bCs/>
          <w:color w:val="000000" w:themeColor="text1"/>
          <w:kern w:val="0"/>
          <w:sz w:val="28"/>
          <w:szCs w:val="28"/>
        </w:rPr>
        <w:t>五、</w:t>
      </w:r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项目一般要求在两年内完成，鼓励提前完成。最终成果形式为高度相关研究报告、学术论文和3000字左右成果要报（重点说明研究背景、问题分析和对策建议）。结题基本要求：</w:t>
      </w:r>
    </w:p>
    <w:p w:rsidR="00973562" w:rsidRPr="00973562" w:rsidRDefault="00973562" w:rsidP="00973562">
      <w:pPr>
        <w:widowControl/>
        <w:snapToGrid w:val="0"/>
        <w:spacing w:line="560" w:lineRule="exact"/>
        <w:ind w:firstLineChars="200" w:firstLine="562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仿宋_GB2312" w:eastAsia="仿宋_GB2312" w:hAnsi="仿宋" w:cs="宋体" w:hint="eastAsia"/>
          <w:b/>
          <w:color w:val="000000" w:themeColor="text1"/>
          <w:kern w:val="0"/>
          <w:sz w:val="28"/>
          <w:szCs w:val="28"/>
        </w:rPr>
        <w:t>1.重点项目</w:t>
      </w:r>
    </w:p>
    <w:p w:rsidR="00973562" w:rsidRPr="00973562" w:rsidRDefault="00973562" w:rsidP="00973562">
      <w:pPr>
        <w:widowControl/>
        <w:snapToGrid w:val="0"/>
        <w:spacing w:line="56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满足以下条件：①须在CSSCI收录期刊（来源刊）或CSCD核心版期刊上发表论文1篇，且标注项目来源、项目编号和名称；②完成3万字以上研究报告；③提交政策建议1份；</w:t>
      </w:r>
    </w:p>
    <w:p w:rsidR="00973562" w:rsidRPr="00973562" w:rsidRDefault="00973562" w:rsidP="00973562">
      <w:pPr>
        <w:widowControl/>
        <w:snapToGrid w:val="0"/>
        <w:spacing w:line="560" w:lineRule="exact"/>
        <w:ind w:firstLineChars="200" w:firstLine="562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仿宋_GB2312" w:eastAsia="仿宋_GB2312" w:hAnsi="仿宋" w:cs="宋体" w:hint="eastAsia"/>
          <w:b/>
          <w:color w:val="000000" w:themeColor="text1"/>
          <w:kern w:val="0"/>
          <w:sz w:val="28"/>
          <w:szCs w:val="28"/>
        </w:rPr>
        <w:t>2.一般项目</w:t>
      </w:r>
    </w:p>
    <w:p w:rsidR="00973562" w:rsidRPr="00973562" w:rsidRDefault="00973562" w:rsidP="00973562">
      <w:pPr>
        <w:widowControl/>
        <w:snapToGrid w:val="0"/>
        <w:spacing w:line="56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满足下列条件之一：①满足重点项目结题要求；②在中文核心期刊发表论文2篇，且标注项目来源、项目编号和名称；完成1.5万字以上研究报告；提交政策建议1份；</w:t>
      </w:r>
    </w:p>
    <w:p w:rsidR="00973562" w:rsidRPr="00973562" w:rsidRDefault="00973562" w:rsidP="00973562">
      <w:pPr>
        <w:widowControl/>
        <w:snapToGrid w:val="0"/>
        <w:spacing w:line="560" w:lineRule="exact"/>
        <w:ind w:firstLineChars="200" w:firstLine="562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仿宋_GB2312" w:eastAsia="仿宋_GB2312" w:hAnsi="仿宋" w:cs="宋体" w:hint="eastAsia"/>
          <w:b/>
          <w:color w:val="000000" w:themeColor="text1"/>
          <w:kern w:val="0"/>
          <w:sz w:val="28"/>
          <w:szCs w:val="28"/>
        </w:rPr>
        <w:t>3.青年项目</w:t>
      </w:r>
    </w:p>
    <w:p w:rsidR="00973562" w:rsidRPr="00973562" w:rsidRDefault="00973562" w:rsidP="00973562">
      <w:pPr>
        <w:widowControl/>
        <w:snapToGrid w:val="0"/>
        <w:spacing w:line="56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lastRenderedPageBreak/>
        <w:t>满足下列条件之一：①满足重点项目或一般项目结题要求；②在中文核心期刊发表1篇以上文章，并完成1.5万字以上的研究报告；提交政策建议1份。</w:t>
      </w:r>
    </w:p>
    <w:p w:rsidR="00973562" w:rsidRPr="00973562" w:rsidRDefault="00973562" w:rsidP="00973562">
      <w:pPr>
        <w:widowControl/>
        <w:snapToGrid w:val="0"/>
        <w:spacing w:line="56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所有课题研究成果皆应注明“四川省哲学社会科学重点研究基地—四川省农村发展研究中心资助，并标准项目名称和编号”字样。有下列情况之一者可免于结项：</w:t>
      </w:r>
      <w:r w:rsidRPr="00973562">
        <w:rPr>
          <w:rFonts w:ascii="仿宋_GB2312" w:eastAsia="仿宋_GB2312" w:hAnsi="仿宋" w:cs="宋体" w:hint="eastAsia"/>
          <w:b/>
          <w:color w:val="000000" w:themeColor="text1"/>
          <w:kern w:val="0"/>
          <w:sz w:val="28"/>
          <w:szCs w:val="28"/>
        </w:rPr>
        <w:t>研究成果被国家社科规划办《成果要报》、教育部《专家建议》、省规划办《重要成果专报》采纳或省委省府领导肯定性批示的；发表SCI、SSCI论文的。</w:t>
      </w:r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 xml:space="preserve"> </w:t>
      </w:r>
    </w:p>
    <w:p w:rsidR="00973562" w:rsidRPr="00973562" w:rsidRDefault="00973562" w:rsidP="00973562">
      <w:pPr>
        <w:widowControl/>
        <w:snapToGrid w:val="0"/>
        <w:spacing w:line="560" w:lineRule="exact"/>
        <w:ind w:firstLineChars="200" w:firstLine="562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仿宋_GB2312" w:eastAsia="仿宋_GB2312" w:hAnsi="仿宋" w:cs="宋体" w:hint="eastAsia"/>
          <w:b/>
          <w:color w:val="000000" w:themeColor="text1"/>
          <w:kern w:val="0"/>
          <w:sz w:val="28"/>
          <w:szCs w:val="28"/>
        </w:rPr>
        <w:t>六、</w:t>
      </w:r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本年度受理申报时间从即日起至2016年4月20日截止。申报单位务必于截止日期前将申请书（一式5份，A3双面打印、中缝装订）及电子版报送中心，逾期不再受理。</w:t>
      </w:r>
    </w:p>
    <w:p w:rsidR="00973562" w:rsidRPr="00973562" w:rsidRDefault="00973562" w:rsidP="00973562">
      <w:pPr>
        <w:widowControl/>
        <w:snapToGrid w:val="0"/>
        <w:spacing w:line="560" w:lineRule="exact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 </w:t>
      </w:r>
    </w:p>
    <w:p w:rsidR="00973562" w:rsidRPr="00973562" w:rsidRDefault="00973562" w:rsidP="00973562">
      <w:pPr>
        <w:widowControl/>
        <w:snapToGrid w:val="0"/>
        <w:spacing w:line="560" w:lineRule="exact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地  址：成都市温江区</w:t>
      </w:r>
      <w:proofErr w:type="gramStart"/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惠民路</w:t>
      </w:r>
      <w:proofErr w:type="gramEnd"/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211号（611130）</w:t>
      </w:r>
    </w:p>
    <w:p w:rsidR="00973562" w:rsidRPr="00973562" w:rsidRDefault="00973562" w:rsidP="00973562">
      <w:pPr>
        <w:widowControl/>
        <w:snapToGrid w:val="0"/>
        <w:spacing w:line="560" w:lineRule="exact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联系人：唐  宏</w:t>
      </w:r>
    </w:p>
    <w:p w:rsidR="00973562" w:rsidRPr="00973562" w:rsidRDefault="00973562" w:rsidP="00973562">
      <w:pPr>
        <w:widowControl/>
        <w:snapToGrid w:val="0"/>
        <w:spacing w:line="560" w:lineRule="exact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电  话：028－86290892</w:t>
      </w:r>
    </w:p>
    <w:p w:rsidR="00973562" w:rsidRPr="00973562" w:rsidRDefault="00973562" w:rsidP="00973562">
      <w:pPr>
        <w:widowControl/>
        <w:snapToGrid w:val="0"/>
        <w:spacing w:line="560" w:lineRule="exact"/>
        <w:jc w:val="left"/>
        <w:outlineLvl w:val="0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E-mail：</w:t>
      </w:r>
      <w:r w:rsidRPr="00973562">
        <w:rPr>
          <w:rFonts w:ascii="仿宋_GB2312" w:eastAsia="仿宋_GB2312" w:hAnsi="仿宋" w:cs="宋体" w:hint="eastAsia"/>
          <w:color w:val="212121"/>
          <w:kern w:val="0"/>
          <w:sz w:val="28"/>
          <w:szCs w:val="28"/>
        </w:rPr>
        <w:t>scnfzx@163.com</w:t>
      </w:r>
    </w:p>
    <w:p w:rsidR="00973562" w:rsidRPr="00973562" w:rsidRDefault="00973562" w:rsidP="00973562">
      <w:pPr>
        <w:widowControl/>
        <w:snapToGrid w:val="0"/>
        <w:spacing w:line="560" w:lineRule="exact"/>
        <w:jc w:val="left"/>
        <w:outlineLvl w:val="0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http://scrdr.sicau.edu.cn</w:t>
      </w:r>
    </w:p>
    <w:p w:rsidR="00973562" w:rsidRPr="00973562" w:rsidRDefault="00973562" w:rsidP="00973562">
      <w:pPr>
        <w:widowControl/>
        <w:snapToGrid w:val="0"/>
        <w:spacing w:line="432" w:lineRule="auto"/>
        <w:jc w:val="left"/>
        <w:outlineLvl w:val="0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 </w:t>
      </w:r>
    </w:p>
    <w:p w:rsidR="00973562" w:rsidRPr="00973562" w:rsidRDefault="00973562" w:rsidP="00973562">
      <w:pPr>
        <w:widowControl/>
        <w:snapToGrid w:val="0"/>
        <w:spacing w:beforeLines="100" w:before="240" w:line="432" w:lineRule="auto"/>
        <w:ind w:firstLineChars="1650" w:firstLine="4620"/>
        <w:jc w:val="left"/>
        <w:outlineLvl w:val="0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四川省农村发展研究中心</w:t>
      </w:r>
    </w:p>
    <w:p w:rsidR="00973562" w:rsidRPr="00973562" w:rsidRDefault="00973562" w:rsidP="00973562">
      <w:pPr>
        <w:widowControl/>
        <w:snapToGrid w:val="0"/>
        <w:spacing w:line="432" w:lineRule="auto"/>
        <w:ind w:firstLineChars="1800" w:firstLine="5040"/>
        <w:jc w:val="left"/>
        <w:outlineLvl w:val="0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2016年1月30日</w:t>
      </w:r>
    </w:p>
    <w:p w:rsidR="00973562" w:rsidRPr="00973562" w:rsidRDefault="00973562" w:rsidP="00973562">
      <w:pPr>
        <w:widowControl/>
        <w:snapToGrid w:val="0"/>
        <w:spacing w:line="432" w:lineRule="auto"/>
        <w:ind w:firstLineChars="1800" w:firstLine="5040"/>
        <w:jc w:val="left"/>
        <w:outlineLvl w:val="0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 </w:t>
      </w:r>
    </w:p>
    <w:p w:rsidR="00973562" w:rsidRPr="00973562" w:rsidRDefault="00973562" w:rsidP="00973562">
      <w:pPr>
        <w:widowControl/>
        <w:snapToGrid w:val="0"/>
        <w:spacing w:line="432" w:lineRule="auto"/>
        <w:ind w:firstLineChars="1800" w:firstLine="5040"/>
        <w:jc w:val="left"/>
        <w:outlineLvl w:val="0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 </w:t>
      </w:r>
    </w:p>
    <w:p w:rsidR="00973562" w:rsidRPr="00973562" w:rsidRDefault="00973562" w:rsidP="00973562">
      <w:pPr>
        <w:widowControl/>
        <w:snapToGrid w:val="0"/>
        <w:spacing w:line="432" w:lineRule="auto"/>
        <w:jc w:val="left"/>
        <w:outlineLvl w:val="0"/>
        <w:rPr>
          <w:rFonts w:ascii="宋体" w:eastAsia="宋体" w:hAnsi="宋体" w:cs="宋体"/>
          <w:color w:val="212121"/>
          <w:kern w:val="0"/>
          <w:sz w:val="24"/>
          <w:szCs w:val="24"/>
        </w:rPr>
        <w:sectPr w:rsidR="00973562" w:rsidRPr="00973562">
          <w:pgSz w:w="12240" w:h="15840"/>
          <w:pgMar w:top="1440" w:right="1800" w:bottom="1440" w:left="1800" w:header="720" w:footer="720" w:gutter="0"/>
          <w:cols w:space="720"/>
        </w:sectPr>
      </w:pPr>
      <w:bookmarkStart w:id="0" w:name="_GoBack"/>
      <w:bookmarkEnd w:id="0"/>
    </w:p>
    <w:p w:rsidR="00973562" w:rsidRPr="00973562" w:rsidRDefault="00973562" w:rsidP="00973562">
      <w:pPr>
        <w:widowControl/>
        <w:spacing w:before="100" w:beforeAutospacing="1" w:after="100" w:afterAutospacing="1" w:line="432" w:lineRule="auto"/>
        <w:jc w:val="left"/>
        <w:rPr>
          <w:rFonts w:ascii="宋体" w:eastAsia="宋体" w:hAnsi="宋体" w:cs="宋体"/>
          <w:color w:val="212121"/>
          <w:kern w:val="0"/>
          <w:szCs w:val="21"/>
        </w:rPr>
      </w:pPr>
      <w:r w:rsidRPr="00973562">
        <w:rPr>
          <w:rFonts w:ascii="宋体" w:eastAsia="宋体" w:hAnsi="宋体" w:cs="宋体" w:hint="eastAsia"/>
          <w:color w:val="212121"/>
          <w:kern w:val="0"/>
          <w:szCs w:val="21"/>
        </w:rPr>
        <w:lastRenderedPageBreak/>
        <w:t> </w:t>
      </w:r>
    </w:p>
    <w:p w:rsidR="00973562" w:rsidRPr="00973562" w:rsidRDefault="00973562" w:rsidP="00973562">
      <w:pPr>
        <w:widowControl/>
        <w:spacing w:beforeLines="50" w:before="156" w:afterLines="100" w:after="312" w:line="440" w:lineRule="exact"/>
        <w:jc w:val="center"/>
        <w:rPr>
          <w:rFonts w:ascii="宋体" w:eastAsia="宋体" w:hAnsi="宋体" w:cs="宋体" w:hint="eastAsia"/>
          <w:color w:val="212121"/>
          <w:kern w:val="0"/>
          <w:sz w:val="24"/>
          <w:szCs w:val="24"/>
        </w:rPr>
      </w:pPr>
      <w:r w:rsidRPr="00973562">
        <w:rPr>
          <w:rFonts w:ascii="方正小标宋简体" w:eastAsia="方正小标宋简体" w:hAnsi="宋体" w:cs="宋体" w:hint="eastAsia"/>
          <w:b/>
          <w:color w:val="000000" w:themeColor="text1"/>
          <w:kern w:val="0"/>
          <w:sz w:val="36"/>
          <w:szCs w:val="36"/>
        </w:rPr>
        <w:t>四川省农村发展研究中心2016年项目申报指南</w:t>
      </w:r>
    </w:p>
    <w:p w:rsidR="00973562" w:rsidRPr="00973562" w:rsidRDefault="00973562" w:rsidP="00973562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方正仿宋简体" w:eastAsia="方正仿宋简体" w:hAnsi="宋体" w:cs="宋体" w:hint="eastAsia"/>
          <w:color w:val="000000" w:themeColor="text1"/>
          <w:kern w:val="0"/>
          <w:sz w:val="28"/>
          <w:szCs w:val="28"/>
        </w:rPr>
        <w:t>项目指南所列条目仅为申报者提供选题依据，申报者可以自拟题目。经中心学术委员会拟定并审议通过，我中心2016年度项目的重点研究课题或方向为：</w:t>
      </w:r>
    </w:p>
    <w:p w:rsidR="00973562" w:rsidRPr="00973562" w:rsidRDefault="00973562" w:rsidP="00973562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方正仿宋简体" w:eastAsia="方正仿宋简体" w:hAnsi="宋体" w:cs="宋体" w:hint="eastAsia"/>
          <w:color w:val="212121"/>
          <w:kern w:val="0"/>
          <w:sz w:val="28"/>
          <w:szCs w:val="28"/>
        </w:rPr>
        <w:t>1.新型城镇化过程中农村转移人口的土地问题研究</w:t>
      </w:r>
    </w:p>
    <w:p w:rsidR="00973562" w:rsidRPr="00973562" w:rsidRDefault="00973562" w:rsidP="00973562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方正仿宋简体" w:eastAsia="方正仿宋简体" w:hAnsi="宋体" w:cs="宋体" w:hint="eastAsia"/>
          <w:color w:val="212121"/>
          <w:kern w:val="0"/>
          <w:sz w:val="28"/>
          <w:szCs w:val="28"/>
        </w:rPr>
        <w:t>2.农民宅基地使用权自愿有偿退出机制研究</w:t>
      </w:r>
    </w:p>
    <w:p w:rsidR="00973562" w:rsidRPr="00973562" w:rsidRDefault="00973562" w:rsidP="00973562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方正仿宋简体" w:eastAsia="方正仿宋简体" w:hAnsi="宋体" w:cs="宋体" w:hint="eastAsia"/>
          <w:color w:val="212121"/>
          <w:kern w:val="0"/>
          <w:sz w:val="28"/>
          <w:szCs w:val="28"/>
        </w:rPr>
        <w:t>3.四川农村产权流转交易市场体系建设研究</w:t>
      </w:r>
    </w:p>
    <w:p w:rsidR="00973562" w:rsidRPr="00973562" w:rsidRDefault="00973562" w:rsidP="00973562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方正仿宋简体" w:eastAsia="方正仿宋简体" w:hAnsi="宋体" w:cs="宋体" w:hint="eastAsia"/>
          <w:color w:val="212121"/>
          <w:kern w:val="0"/>
          <w:sz w:val="28"/>
          <w:szCs w:val="28"/>
        </w:rPr>
        <w:t>4.林权确权颁证的问题与对策研究</w:t>
      </w:r>
    </w:p>
    <w:p w:rsidR="00973562" w:rsidRPr="00973562" w:rsidRDefault="00973562" w:rsidP="00973562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方正仿宋简体" w:eastAsia="方正仿宋简体" w:hAnsi="宋体" w:cs="宋体" w:hint="eastAsia"/>
          <w:color w:val="212121"/>
          <w:kern w:val="0"/>
          <w:sz w:val="28"/>
          <w:szCs w:val="28"/>
        </w:rPr>
        <w:t>5.农村集体产权股权化改革研究</w:t>
      </w:r>
    </w:p>
    <w:p w:rsidR="00973562" w:rsidRPr="00973562" w:rsidRDefault="00973562" w:rsidP="00973562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方正仿宋简体" w:eastAsia="方正仿宋简体" w:hAnsi="宋体" w:cs="宋体" w:hint="eastAsia"/>
          <w:color w:val="212121"/>
          <w:kern w:val="0"/>
          <w:sz w:val="28"/>
          <w:szCs w:val="28"/>
        </w:rPr>
        <w:t>6.四川农村环境治理模式与效果评价</w:t>
      </w:r>
    </w:p>
    <w:p w:rsidR="00973562" w:rsidRPr="00973562" w:rsidRDefault="00973562" w:rsidP="00973562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方正仿宋简体" w:eastAsia="方正仿宋简体" w:hAnsi="宋体" w:cs="宋体" w:hint="eastAsia"/>
          <w:color w:val="212121"/>
          <w:kern w:val="0"/>
          <w:sz w:val="28"/>
          <w:szCs w:val="28"/>
        </w:rPr>
        <w:t>7.农民资金互助社发展路径与机制创新研究</w:t>
      </w:r>
    </w:p>
    <w:p w:rsidR="00973562" w:rsidRPr="00973562" w:rsidRDefault="00973562" w:rsidP="00973562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方正仿宋简体" w:eastAsia="方正仿宋简体" w:hAnsi="宋体" w:cs="宋体" w:hint="eastAsia"/>
          <w:color w:val="212121"/>
          <w:kern w:val="0"/>
          <w:sz w:val="28"/>
          <w:szCs w:val="28"/>
        </w:rPr>
        <w:t>8.四川集中连片特贫地区脱贫致富路径研究</w:t>
      </w:r>
    </w:p>
    <w:p w:rsidR="00973562" w:rsidRPr="00973562" w:rsidRDefault="00973562" w:rsidP="00973562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方正仿宋简体" w:eastAsia="方正仿宋简体" w:hAnsi="宋体" w:cs="宋体" w:hint="eastAsia"/>
          <w:color w:val="212121"/>
          <w:kern w:val="0"/>
          <w:sz w:val="28"/>
          <w:szCs w:val="28"/>
        </w:rPr>
        <w:t>9.四川农村资源市场化机制研究</w:t>
      </w:r>
    </w:p>
    <w:p w:rsidR="00973562" w:rsidRPr="00973562" w:rsidRDefault="00973562" w:rsidP="00973562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方正仿宋简体" w:eastAsia="方正仿宋简体" w:hAnsi="宋体" w:cs="宋体" w:hint="eastAsia"/>
          <w:color w:val="212121"/>
          <w:kern w:val="0"/>
          <w:sz w:val="28"/>
          <w:szCs w:val="28"/>
        </w:rPr>
        <w:t>10.四川农村水利制度改革研究</w:t>
      </w:r>
    </w:p>
    <w:p w:rsidR="00973562" w:rsidRPr="00973562" w:rsidRDefault="00973562" w:rsidP="00973562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方正仿宋简体" w:eastAsia="方正仿宋简体" w:hAnsi="宋体" w:cs="宋体" w:hint="eastAsia"/>
          <w:color w:val="212121"/>
          <w:kern w:val="0"/>
          <w:sz w:val="28"/>
          <w:szCs w:val="28"/>
        </w:rPr>
        <w:t>11.农业水价综合改革与补贴机制研究</w:t>
      </w:r>
    </w:p>
    <w:p w:rsidR="00973562" w:rsidRPr="00973562" w:rsidRDefault="00973562" w:rsidP="00973562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方正仿宋简体" w:eastAsia="方正仿宋简体" w:hAnsi="宋体" w:cs="宋体" w:hint="eastAsia"/>
          <w:color w:val="212121"/>
          <w:kern w:val="0"/>
          <w:sz w:val="28"/>
          <w:szCs w:val="28"/>
        </w:rPr>
        <w:t>12.四川农村合作经营模式创新研究</w:t>
      </w:r>
    </w:p>
    <w:p w:rsidR="00973562" w:rsidRPr="00973562" w:rsidRDefault="00973562" w:rsidP="00973562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方正仿宋简体" w:eastAsia="方正仿宋简体" w:hAnsi="宋体" w:cs="宋体" w:hint="eastAsia"/>
          <w:color w:val="212121"/>
          <w:kern w:val="0"/>
          <w:sz w:val="28"/>
          <w:szCs w:val="28"/>
        </w:rPr>
        <w:t>13.现代农业产业体系创新研究</w:t>
      </w:r>
    </w:p>
    <w:p w:rsidR="00973562" w:rsidRPr="00973562" w:rsidRDefault="00973562" w:rsidP="00973562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方正仿宋简体" w:eastAsia="方正仿宋简体" w:hAnsi="宋体" w:cs="宋体" w:hint="eastAsia"/>
          <w:color w:val="212121"/>
          <w:kern w:val="0"/>
          <w:sz w:val="28"/>
          <w:szCs w:val="28"/>
        </w:rPr>
        <w:t>14.“互联网+”农业发展模式与创新机制研究</w:t>
      </w:r>
    </w:p>
    <w:p w:rsidR="00973562" w:rsidRPr="00973562" w:rsidRDefault="00973562" w:rsidP="00973562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方正仿宋简体" w:eastAsia="方正仿宋简体" w:hAnsi="宋体" w:cs="宋体" w:hint="eastAsia"/>
          <w:color w:val="212121"/>
          <w:kern w:val="0"/>
          <w:sz w:val="28"/>
          <w:szCs w:val="28"/>
        </w:rPr>
        <w:t>15.农村人口转移与户籍制度改革研究</w:t>
      </w:r>
    </w:p>
    <w:p w:rsidR="00973562" w:rsidRPr="00973562" w:rsidRDefault="00973562" w:rsidP="00973562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方正仿宋简体" w:eastAsia="方正仿宋简体" w:hAnsi="宋体" w:cs="宋体" w:hint="eastAsia"/>
          <w:color w:val="212121"/>
          <w:kern w:val="0"/>
          <w:sz w:val="28"/>
          <w:szCs w:val="28"/>
        </w:rPr>
        <w:t>16.农业废弃物资源化利用研究</w:t>
      </w:r>
    </w:p>
    <w:p w:rsidR="00973562" w:rsidRPr="00973562" w:rsidRDefault="00973562" w:rsidP="00973562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方正仿宋简体" w:eastAsia="方正仿宋简体" w:hAnsi="宋体" w:cs="宋体" w:hint="eastAsia"/>
          <w:color w:val="212121"/>
          <w:kern w:val="0"/>
          <w:sz w:val="28"/>
          <w:szCs w:val="28"/>
        </w:rPr>
        <w:t>17.新常态下四川农村经济发展转型研究</w:t>
      </w:r>
    </w:p>
    <w:p w:rsidR="00973562" w:rsidRPr="00973562" w:rsidRDefault="00973562" w:rsidP="00973562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方正仿宋简体" w:eastAsia="方正仿宋简体" w:hAnsi="宋体" w:cs="宋体" w:hint="eastAsia"/>
          <w:color w:val="212121"/>
          <w:kern w:val="0"/>
          <w:sz w:val="28"/>
          <w:szCs w:val="28"/>
        </w:rPr>
        <w:t>18.四川农村土地制度改革研究</w:t>
      </w:r>
    </w:p>
    <w:p w:rsidR="00973562" w:rsidRPr="00973562" w:rsidRDefault="00973562" w:rsidP="00973562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方正仿宋简体" w:eastAsia="方正仿宋简体" w:hAnsi="宋体" w:cs="宋体" w:hint="eastAsia"/>
          <w:color w:val="212121"/>
          <w:kern w:val="0"/>
          <w:sz w:val="28"/>
          <w:szCs w:val="28"/>
        </w:rPr>
        <w:t>19.农村人口老龄化与社会保障制度问题研究</w:t>
      </w:r>
    </w:p>
    <w:p w:rsidR="00973562" w:rsidRPr="00973562" w:rsidRDefault="00973562" w:rsidP="00973562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方正仿宋简体" w:eastAsia="方正仿宋简体" w:hAnsi="宋体" w:cs="宋体" w:hint="eastAsia"/>
          <w:color w:val="212121"/>
          <w:kern w:val="0"/>
          <w:sz w:val="28"/>
          <w:szCs w:val="28"/>
        </w:rPr>
        <w:t>20.四川农村资源保护与管理机制改革研究</w:t>
      </w:r>
    </w:p>
    <w:p w:rsidR="00973562" w:rsidRPr="00973562" w:rsidRDefault="00973562" w:rsidP="00973562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方正仿宋简体" w:eastAsia="方正仿宋简体" w:hAnsi="宋体" w:cs="宋体" w:hint="eastAsia"/>
          <w:color w:val="212121"/>
          <w:kern w:val="0"/>
          <w:sz w:val="28"/>
          <w:szCs w:val="28"/>
        </w:rPr>
        <w:t>21.提高四川农村居民财产性收入的障碍及路径研究</w:t>
      </w:r>
    </w:p>
    <w:p w:rsidR="00973562" w:rsidRPr="00973562" w:rsidRDefault="00973562" w:rsidP="00973562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方正仿宋简体" w:eastAsia="方正仿宋简体" w:hAnsi="宋体" w:cs="宋体" w:hint="eastAsia"/>
          <w:color w:val="212121"/>
          <w:kern w:val="0"/>
          <w:sz w:val="28"/>
          <w:szCs w:val="28"/>
        </w:rPr>
        <w:t>22.农村资源供给</w:t>
      </w:r>
      <w:proofErr w:type="gramStart"/>
      <w:r w:rsidRPr="00973562">
        <w:rPr>
          <w:rFonts w:ascii="方正仿宋简体" w:eastAsia="方正仿宋简体" w:hAnsi="宋体" w:cs="宋体" w:hint="eastAsia"/>
          <w:color w:val="212121"/>
          <w:kern w:val="0"/>
          <w:sz w:val="28"/>
          <w:szCs w:val="28"/>
        </w:rPr>
        <w:t>侧改革</w:t>
      </w:r>
      <w:proofErr w:type="gramEnd"/>
      <w:r w:rsidRPr="00973562">
        <w:rPr>
          <w:rFonts w:ascii="方正仿宋简体" w:eastAsia="方正仿宋简体" w:hAnsi="宋体" w:cs="宋体" w:hint="eastAsia"/>
          <w:color w:val="212121"/>
          <w:kern w:val="0"/>
          <w:sz w:val="28"/>
          <w:szCs w:val="28"/>
        </w:rPr>
        <w:t>路径研究</w:t>
      </w:r>
    </w:p>
    <w:p w:rsidR="00973562" w:rsidRPr="00973562" w:rsidRDefault="00973562" w:rsidP="00973562">
      <w:pPr>
        <w:widowControl/>
        <w:spacing w:line="480" w:lineRule="exact"/>
        <w:ind w:firstLineChars="200" w:firstLine="560"/>
        <w:jc w:val="left"/>
        <w:rPr>
          <w:rFonts w:ascii="宋体" w:eastAsia="宋体" w:hAnsi="宋体" w:cs="宋体"/>
          <w:color w:val="212121"/>
          <w:kern w:val="0"/>
          <w:sz w:val="24"/>
          <w:szCs w:val="24"/>
        </w:rPr>
      </w:pPr>
      <w:r w:rsidRPr="00973562">
        <w:rPr>
          <w:rFonts w:ascii="方正仿宋简体" w:eastAsia="方正仿宋简体" w:hAnsi="宋体" w:cs="宋体" w:hint="eastAsia"/>
          <w:color w:val="212121"/>
          <w:kern w:val="0"/>
          <w:sz w:val="28"/>
          <w:szCs w:val="28"/>
        </w:rPr>
        <w:lastRenderedPageBreak/>
        <w:t>23.四川农村电子商务发展研究</w:t>
      </w:r>
    </w:p>
    <w:p w:rsidR="00595583" w:rsidRDefault="00595583"/>
    <w:sectPr w:rsidR="005955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562"/>
    <w:rsid w:val="00595583"/>
    <w:rsid w:val="0097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35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35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8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0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76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3" w:color="DDDDDD"/>
                        <w:bottom w:val="none" w:sz="0" w:space="0" w:color="auto"/>
                        <w:right w:val="single" w:sz="6" w:space="23" w:color="DDDDDD"/>
                      </w:divBdr>
                      <w:divsChild>
                        <w:div w:id="603418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0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260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309</Words>
  <Characters>1764</Characters>
  <Application>Microsoft Office Word</Application>
  <DocSecurity>0</DocSecurity>
  <Lines>14</Lines>
  <Paragraphs>4</Paragraphs>
  <ScaleCrop>false</ScaleCrop>
  <Company>微软中国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2016-02-29T02:18:00Z</dcterms:created>
  <dcterms:modified xsi:type="dcterms:W3CDTF">2016-02-29T02:19:00Z</dcterms:modified>
</cp:coreProperties>
</file>