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56" w:rsidRDefault="00665156" w:rsidP="00665156">
      <w:pPr>
        <w:jc w:val="center"/>
        <w:rPr>
          <w:rFonts w:hint="eastAsia"/>
        </w:rPr>
      </w:pPr>
      <w:r>
        <w:rPr>
          <w:rFonts w:hint="eastAsia"/>
        </w:rPr>
        <w:t>四川省高校人文社会科学重点研究基地“</w:t>
      </w:r>
      <w:bookmarkStart w:id="0" w:name="_GoBack"/>
      <w:r>
        <w:rPr>
          <w:rFonts w:hint="eastAsia"/>
        </w:rPr>
        <w:t>四川中医药文化协同发展研究中心</w:t>
      </w:r>
      <w:bookmarkEnd w:id="0"/>
      <w:r>
        <w:rPr>
          <w:rFonts w:hint="eastAsia"/>
        </w:rPr>
        <w:t>”关于</w:t>
      </w:r>
      <w:r>
        <w:rPr>
          <w:rFonts w:hint="eastAsia"/>
        </w:rPr>
        <w:t>2017</w:t>
      </w:r>
      <w:r>
        <w:rPr>
          <w:rFonts w:hint="eastAsia"/>
        </w:rPr>
        <w:t>年度项目申报的通知</w:t>
      </w:r>
    </w:p>
    <w:p w:rsidR="00665156" w:rsidRDefault="00665156" w:rsidP="00665156">
      <w:pPr>
        <w:rPr>
          <w:rFonts w:hint="eastAsia"/>
        </w:rPr>
      </w:pPr>
      <w:r>
        <w:rPr>
          <w:rFonts w:hint="eastAsia"/>
        </w:rPr>
        <w:t>各相关单位：</w:t>
      </w:r>
    </w:p>
    <w:p w:rsidR="00665156" w:rsidRDefault="00665156" w:rsidP="00665156"/>
    <w:p w:rsidR="00665156" w:rsidRDefault="00665156" w:rsidP="00665156">
      <w:pPr>
        <w:rPr>
          <w:rFonts w:hint="eastAsia"/>
        </w:rPr>
      </w:pPr>
      <w:r>
        <w:rPr>
          <w:rFonts w:hint="eastAsia"/>
        </w:rPr>
        <w:t>四川省高校人文社会科学重点研究基地“四川中医药文化协同发展研究中心”</w:t>
      </w:r>
      <w:r>
        <w:rPr>
          <w:rFonts w:hint="eastAsia"/>
        </w:rPr>
        <w:t>2017</w:t>
      </w:r>
      <w:r>
        <w:rPr>
          <w:rFonts w:hint="eastAsia"/>
        </w:rPr>
        <w:t>年度课题申报工作即日开始，现将有关事项通知如下：</w:t>
      </w:r>
    </w:p>
    <w:p w:rsidR="00665156" w:rsidRDefault="00665156" w:rsidP="00665156"/>
    <w:p w:rsidR="00665156" w:rsidRDefault="00665156" w:rsidP="00665156">
      <w:pPr>
        <w:rPr>
          <w:rFonts w:hint="eastAsia"/>
        </w:rPr>
      </w:pPr>
      <w:r>
        <w:rPr>
          <w:rFonts w:hint="eastAsia"/>
        </w:rPr>
        <w:t>一、指导思想</w:t>
      </w:r>
    </w:p>
    <w:p w:rsidR="00665156" w:rsidRDefault="00665156" w:rsidP="00665156"/>
    <w:p w:rsidR="00665156" w:rsidRDefault="00665156" w:rsidP="00665156">
      <w:pPr>
        <w:rPr>
          <w:rFonts w:hint="eastAsia"/>
        </w:rPr>
      </w:pPr>
      <w:r>
        <w:rPr>
          <w:rFonts w:hint="eastAsia"/>
        </w:rPr>
        <w:t>本中心</w:t>
      </w:r>
      <w:r>
        <w:rPr>
          <w:rFonts w:hint="eastAsia"/>
        </w:rPr>
        <w:t>2017</w:t>
      </w:r>
      <w:r>
        <w:rPr>
          <w:rFonts w:hint="eastAsia"/>
        </w:rPr>
        <w:t>年度课题立项的指导思想是以国家中医药管理局</w:t>
      </w:r>
      <w:r>
        <w:rPr>
          <w:rFonts w:hint="eastAsia"/>
        </w:rPr>
        <w:t xml:space="preserve"> </w:t>
      </w:r>
      <w:r>
        <w:rPr>
          <w:rFonts w:hint="eastAsia"/>
        </w:rPr>
        <w:t>《中医药发展“十三五”规划》、国务院《中医药发展战略规划纲要（</w:t>
      </w:r>
      <w:r>
        <w:rPr>
          <w:rFonts w:hint="eastAsia"/>
        </w:rPr>
        <w:t>2016-2030</w:t>
      </w:r>
      <w:r>
        <w:rPr>
          <w:rFonts w:hint="eastAsia"/>
        </w:rPr>
        <w:t>年）》、中共中央办公厅</w:t>
      </w:r>
      <w:r>
        <w:rPr>
          <w:rFonts w:hint="eastAsia"/>
        </w:rPr>
        <w:t xml:space="preserve"> </w:t>
      </w:r>
      <w:r>
        <w:rPr>
          <w:rFonts w:hint="eastAsia"/>
        </w:rPr>
        <w:t>国务院办公厅印发的《关于实施中华优秀传统文化传承发展工程的意见》和习近平总书记、李克强总理关于中医药发展的重要批示精神为指导思想，设立科研项目，旨在弘扬中医药文化精髓，</w:t>
      </w:r>
      <w:r>
        <w:rPr>
          <w:rFonts w:hint="eastAsia"/>
        </w:rPr>
        <w:t xml:space="preserve"> </w:t>
      </w:r>
      <w:r>
        <w:rPr>
          <w:rFonts w:hint="eastAsia"/>
        </w:rPr>
        <w:t>深入挖掘中医药文化内涵，宣传中医药文化核心价值和理念，引导人民群众自觉培养健康生活习惯和精神追求。大力倡导“大医精诚”的职业精神，形成良好行业风尚。加强中医医疗、保健、教育、科研、产业等机构文化建设，塑造中医药行业特有的人文环境，促进中医药事业全面协调可持续发展。</w:t>
      </w:r>
    </w:p>
    <w:p w:rsidR="00665156" w:rsidRDefault="00665156" w:rsidP="00665156"/>
    <w:p w:rsidR="00665156" w:rsidRDefault="00665156" w:rsidP="00665156">
      <w:pPr>
        <w:rPr>
          <w:rFonts w:hint="eastAsia"/>
        </w:rPr>
      </w:pPr>
      <w:r>
        <w:rPr>
          <w:rFonts w:hint="eastAsia"/>
        </w:rPr>
        <w:t>二、研究方向和要求</w:t>
      </w:r>
    </w:p>
    <w:p w:rsidR="00665156" w:rsidRDefault="00665156" w:rsidP="00665156"/>
    <w:p w:rsidR="00665156" w:rsidRDefault="00665156" w:rsidP="00665156">
      <w:pPr>
        <w:rPr>
          <w:rFonts w:hint="eastAsia"/>
        </w:rPr>
      </w:pPr>
      <w:r>
        <w:rPr>
          <w:rFonts w:hint="eastAsia"/>
        </w:rPr>
        <w:t>申请立项的课题要以四川省中医药文化研究、建设和发展为基础，紧紧围绕中医药文化源流、内涵、核心体系、保护、传承、传播、普及等研究方向，充分反映本学科及相关领域新的研究高度，力求居于学科前沿，具有原创性或开拓性，避免低水平重复。基础研究应有较强的学术含量和宏观研究的前瞻性，鼓励有较丰富前期研究成果者申报本领域项目；对策应用研究应立足四川中医药文化建设和发展的实际，具有较强的可操作性。</w:t>
      </w:r>
    </w:p>
    <w:p w:rsidR="00665156" w:rsidRDefault="00665156" w:rsidP="00665156"/>
    <w:p w:rsidR="00665156" w:rsidRDefault="00665156" w:rsidP="00665156">
      <w:pPr>
        <w:rPr>
          <w:rFonts w:hint="eastAsia"/>
        </w:rPr>
      </w:pPr>
      <w:r>
        <w:rPr>
          <w:rFonts w:hint="eastAsia"/>
        </w:rPr>
        <w:t>三、项目类别和申报条件</w:t>
      </w:r>
    </w:p>
    <w:p w:rsidR="00665156" w:rsidRDefault="00665156" w:rsidP="00665156"/>
    <w:p w:rsidR="00665156" w:rsidRDefault="00665156" w:rsidP="00665156">
      <w:pPr>
        <w:rPr>
          <w:rFonts w:hint="eastAsia"/>
        </w:rPr>
      </w:pPr>
      <w:r>
        <w:rPr>
          <w:rFonts w:hint="eastAsia"/>
        </w:rPr>
        <w:t>本年度项目设置有重点项目、一般项目。重点项目，每项资助</w:t>
      </w:r>
      <w:r>
        <w:rPr>
          <w:rFonts w:hint="eastAsia"/>
        </w:rPr>
        <w:t>2</w:t>
      </w:r>
      <w:r>
        <w:rPr>
          <w:rFonts w:hint="eastAsia"/>
        </w:rPr>
        <w:t>万元；一般项目，每项资助</w:t>
      </w:r>
      <w:r>
        <w:rPr>
          <w:rFonts w:hint="eastAsia"/>
        </w:rPr>
        <w:t>0.5</w:t>
      </w:r>
      <w:r>
        <w:rPr>
          <w:rFonts w:hint="eastAsia"/>
        </w:rPr>
        <w:t>万元。</w:t>
      </w:r>
    </w:p>
    <w:p w:rsidR="00665156" w:rsidRDefault="00665156" w:rsidP="00665156"/>
    <w:p w:rsidR="00665156" w:rsidRDefault="00665156" w:rsidP="00665156">
      <w:pPr>
        <w:rPr>
          <w:rFonts w:hint="eastAsia"/>
        </w:rPr>
      </w:pPr>
      <w:r>
        <w:rPr>
          <w:rFonts w:hint="eastAsia"/>
        </w:rPr>
        <w:t>凡四川省内大专院校、科研院所、医院等从事中医药文化相关的教学科研人员，以及政府相关部门的工作人员均可申报。申请者所在单位应是具有中医药、或其他科研条件和能力的实体机构，财务独立核算，有权与其他单位签订合同，并在银行有单独</w:t>
      </w:r>
      <w:proofErr w:type="gramStart"/>
      <w:r>
        <w:rPr>
          <w:rFonts w:hint="eastAsia"/>
        </w:rPr>
        <w:t>帐户</w:t>
      </w:r>
      <w:proofErr w:type="gramEnd"/>
      <w:r>
        <w:rPr>
          <w:rFonts w:hint="eastAsia"/>
        </w:rPr>
        <w:t>的单位。</w:t>
      </w:r>
    </w:p>
    <w:p w:rsidR="00665156" w:rsidRDefault="00665156" w:rsidP="00665156"/>
    <w:p w:rsidR="00665156" w:rsidRDefault="00665156" w:rsidP="00665156">
      <w:pPr>
        <w:rPr>
          <w:rFonts w:hint="eastAsia"/>
        </w:rPr>
      </w:pPr>
      <w:r>
        <w:rPr>
          <w:rFonts w:hint="eastAsia"/>
        </w:rPr>
        <w:t>项目申请人必须是实际主持和从事研究工作的在职人员。目前主持四川省教育厅高校人文社科重点研究基地的课题尚未结题的研究者不能作为主持人申报今年的课题。为保障课题申请单位和申请人权益，课题立项后申请单位和课题组人员原则上不得更换。确因工作需要需更改者，只能实行替补并按规定报批。</w:t>
      </w:r>
    </w:p>
    <w:p w:rsidR="00665156" w:rsidRDefault="00665156" w:rsidP="00665156"/>
    <w:p w:rsidR="00665156" w:rsidRDefault="00665156" w:rsidP="00665156">
      <w:pPr>
        <w:rPr>
          <w:rFonts w:hint="eastAsia"/>
        </w:rPr>
      </w:pPr>
      <w:r>
        <w:rPr>
          <w:rFonts w:hint="eastAsia"/>
        </w:rPr>
        <w:t>四、成果形式</w:t>
      </w:r>
    </w:p>
    <w:p w:rsidR="00665156" w:rsidRDefault="00665156" w:rsidP="00665156"/>
    <w:p w:rsidR="00665156" w:rsidRDefault="00665156" w:rsidP="00665156">
      <w:pPr>
        <w:rPr>
          <w:rFonts w:hint="eastAsia"/>
        </w:rPr>
      </w:pPr>
      <w:r>
        <w:rPr>
          <w:rFonts w:hint="eastAsia"/>
        </w:rPr>
        <w:t>科研项目的最终研究成果形式，根据实际情况可以是专著、论文或研究报告。凡申报重点项目，其成果形式至少含</w:t>
      </w:r>
      <w:r>
        <w:rPr>
          <w:rFonts w:hint="eastAsia"/>
        </w:rPr>
        <w:t>CSSCI</w:t>
      </w:r>
      <w:r>
        <w:rPr>
          <w:rFonts w:hint="eastAsia"/>
        </w:rPr>
        <w:t>论文</w:t>
      </w:r>
      <w:r>
        <w:rPr>
          <w:rFonts w:hint="eastAsia"/>
        </w:rPr>
        <w:t>1</w:t>
      </w:r>
      <w:r>
        <w:rPr>
          <w:rFonts w:hint="eastAsia"/>
        </w:rPr>
        <w:t>篇，或中文核心期刊</w:t>
      </w:r>
      <w:r>
        <w:rPr>
          <w:rFonts w:hint="eastAsia"/>
        </w:rPr>
        <w:t>2</w:t>
      </w:r>
      <w:r>
        <w:rPr>
          <w:rFonts w:hint="eastAsia"/>
        </w:rPr>
        <w:t>篇，或专著</w:t>
      </w:r>
      <w:r>
        <w:rPr>
          <w:rFonts w:hint="eastAsia"/>
        </w:rPr>
        <w:t>1</w:t>
      </w:r>
      <w:r>
        <w:rPr>
          <w:rFonts w:hint="eastAsia"/>
        </w:rPr>
        <w:t>部。凡申报一般项</w:t>
      </w:r>
      <w:r>
        <w:rPr>
          <w:rFonts w:hint="eastAsia"/>
        </w:rPr>
        <w:lastRenderedPageBreak/>
        <w:t>目，成果形式至少含中文核心期刊论文</w:t>
      </w:r>
      <w:r>
        <w:rPr>
          <w:rFonts w:hint="eastAsia"/>
        </w:rPr>
        <w:t>1</w:t>
      </w:r>
      <w:r>
        <w:rPr>
          <w:rFonts w:hint="eastAsia"/>
        </w:rPr>
        <w:t>篇。</w:t>
      </w:r>
      <w:proofErr w:type="gramStart"/>
      <w:r>
        <w:rPr>
          <w:rFonts w:hint="eastAsia"/>
        </w:rPr>
        <w:t>凡成果</w:t>
      </w:r>
      <w:proofErr w:type="gramEnd"/>
      <w:r>
        <w:rPr>
          <w:rFonts w:hint="eastAsia"/>
        </w:rPr>
        <w:t>形式为研究报告者，报告字数不少于</w:t>
      </w:r>
      <w:r>
        <w:rPr>
          <w:rFonts w:hint="eastAsia"/>
        </w:rPr>
        <w:t>8000</w:t>
      </w:r>
      <w:r>
        <w:rPr>
          <w:rFonts w:hint="eastAsia"/>
        </w:rPr>
        <w:t>字，同时提供县级以上（含县级）党政部门或领导的批示或采纳证明。</w:t>
      </w:r>
    </w:p>
    <w:p w:rsidR="00665156" w:rsidRDefault="00665156" w:rsidP="00665156"/>
    <w:p w:rsidR="00665156" w:rsidRDefault="00665156" w:rsidP="00665156">
      <w:pPr>
        <w:rPr>
          <w:rFonts w:hint="eastAsia"/>
        </w:rPr>
      </w:pPr>
      <w:r>
        <w:rPr>
          <w:rFonts w:hint="eastAsia"/>
        </w:rPr>
        <w:t>五、申报组织</w:t>
      </w:r>
    </w:p>
    <w:p w:rsidR="00665156" w:rsidRDefault="00665156" w:rsidP="00665156"/>
    <w:p w:rsidR="00665156" w:rsidRDefault="00665156" w:rsidP="00665156">
      <w:pPr>
        <w:rPr>
          <w:rFonts w:hint="eastAsia"/>
        </w:rPr>
      </w:pPr>
      <w:r>
        <w:rPr>
          <w:rFonts w:hint="eastAsia"/>
        </w:rPr>
        <w:t>申请人单位科研主管部门应加强对项目申报工作的组织指导和审核，确保资格审查、内容、选题等的科学性和可行性以及课题组完成研究任务的充分条件，并签署明确意见。在申报评审中，任何单位和个人均不得以任何名义为申报事宜走访评审专家，一经发现，取消申报资格。</w:t>
      </w:r>
    </w:p>
    <w:p w:rsidR="00665156" w:rsidRDefault="00665156" w:rsidP="00665156"/>
    <w:p w:rsidR="00665156" w:rsidRDefault="00665156" w:rsidP="00665156">
      <w:pPr>
        <w:rPr>
          <w:rFonts w:hint="eastAsia"/>
        </w:rPr>
      </w:pPr>
      <w:r>
        <w:rPr>
          <w:rFonts w:hint="eastAsia"/>
        </w:rPr>
        <w:t>六、资料报送</w:t>
      </w:r>
    </w:p>
    <w:p w:rsidR="00665156" w:rsidRDefault="00665156" w:rsidP="00665156"/>
    <w:p w:rsidR="00665156" w:rsidRDefault="00665156" w:rsidP="00665156">
      <w:pPr>
        <w:rPr>
          <w:rFonts w:hint="eastAsia"/>
        </w:rPr>
      </w:pPr>
      <w:r>
        <w:rPr>
          <w:rFonts w:hint="eastAsia"/>
        </w:rPr>
        <w:t>申报书由申请人单位科研主管部门审查合格、签署意见后汇总，统一报送我中心，本中心不受理个人直接报送的申报书。申报单位须于截止日期前将审查合格的申报书（《申请书》一式</w:t>
      </w:r>
      <w:r>
        <w:rPr>
          <w:rFonts w:hint="eastAsia"/>
        </w:rPr>
        <w:t>5</w:t>
      </w:r>
      <w:r>
        <w:rPr>
          <w:rFonts w:hint="eastAsia"/>
        </w:rPr>
        <w:t>份，其中原件</w:t>
      </w:r>
      <w:r>
        <w:rPr>
          <w:rFonts w:hint="eastAsia"/>
        </w:rPr>
        <w:t>1</w:t>
      </w:r>
      <w:r>
        <w:rPr>
          <w:rFonts w:hint="eastAsia"/>
        </w:rPr>
        <w:t>份、复印件</w:t>
      </w:r>
      <w:r>
        <w:rPr>
          <w:rFonts w:hint="eastAsia"/>
        </w:rPr>
        <w:t>4</w:t>
      </w:r>
      <w:r>
        <w:rPr>
          <w:rFonts w:hint="eastAsia"/>
        </w:rPr>
        <w:t>份；《论证活页》</w:t>
      </w:r>
      <w:r>
        <w:rPr>
          <w:rFonts w:hint="eastAsia"/>
        </w:rPr>
        <w:t>3</w:t>
      </w:r>
      <w:r>
        <w:rPr>
          <w:rFonts w:hint="eastAsia"/>
        </w:rPr>
        <w:t>份。使用</w:t>
      </w:r>
      <w:r>
        <w:rPr>
          <w:rFonts w:hint="eastAsia"/>
        </w:rPr>
        <w:t>A4</w:t>
      </w:r>
      <w:r>
        <w:rPr>
          <w:rFonts w:hint="eastAsia"/>
        </w:rPr>
        <w:t>纸双面打印，并左侧装订成册。《申请汇总表》</w:t>
      </w:r>
      <w:r>
        <w:rPr>
          <w:rFonts w:hint="eastAsia"/>
        </w:rPr>
        <w:t>1</w:t>
      </w:r>
      <w:r>
        <w:rPr>
          <w:rFonts w:hint="eastAsia"/>
        </w:rPr>
        <w:t>份）报送四川中医药文化协同发展研究中心。请通过快递方式函寄本中心，不接受挂号信。申报者须同时将申报</w:t>
      </w:r>
      <w:proofErr w:type="gramStart"/>
      <w:r>
        <w:rPr>
          <w:rFonts w:hint="eastAsia"/>
        </w:rPr>
        <w:t>书电子</w:t>
      </w:r>
      <w:proofErr w:type="gramEnd"/>
      <w:r>
        <w:rPr>
          <w:rFonts w:hint="eastAsia"/>
        </w:rPr>
        <w:t>文档发送至本中心邮箱。（成都中医药大学申请人统一报送科技处。）</w:t>
      </w:r>
    </w:p>
    <w:p w:rsidR="00665156" w:rsidRDefault="00665156" w:rsidP="00665156"/>
    <w:p w:rsidR="00665156" w:rsidRDefault="00665156" w:rsidP="00665156">
      <w:pPr>
        <w:rPr>
          <w:rFonts w:hint="eastAsia"/>
        </w:rPr>
      </w:pPr>
      <w:r>
        <w:rPr>
          <w:rFonts w:hint="eastAsia"/>
        </w:rPr>
        <w:t>七、资料下载</w:t>
      </w:r>
    </w:p>
    <w:p w:rsidR="00665156" w:rsidRDefault="00665156" w:rsidP="00665156"/>
    <w:p w:rsidR="00665156" w:rsidRDefault="00665156" w:rsidP="00665156">
      <w:pPr>
        <w:rPr>
          <w:rFonts w:hint="eastAsia"/>
        </w:rPr>
      </w:pPr>
      <w:r>
        <w:rPr>
          <w:rFonts w:hint="eastAsia"/>
        </w:rPr>
        <w:t>项目申报需要的各种文档（包括课题指南、申报书）同时在成都中医药大学科技处网站（</w:t>
      </w:r>
      <w:r>
        <w:rPr>
          <w:rFonts w:hint="eastAsia"/>
        </w:rPr>
        <w:t>http://kjc.cdutcm.edu.cn/</w:t>
      </w:r>
      <w:r>
        <w:rPr>
          <w:rFonts w:hint="eastAsia"/>
        </w:rPr>
        <w:t>）上发布，欢迎访问、查询和下载。</w:t>
      </w:r>
    </w:p>
    <w:p w:rsidR="00665156" w:rsidRDefault="00665156" w:rsidP="00665156"/>
    <w:p w:rsidR="00665156" w:rsidRDefault="00665156" w:rsidP="00665156">
      <w:pPr>
        <w:rPr>
          <w:rFonts w:hint="eastAsia"/>
        </w:rPr>
      </w:pPr>
      <w:r>
        <w:rPr>
          <w:rFonts w:hint="eastAsia"/>
        </w:rPr>
        <w:t>八、申报时间</w:t>
      </w:r>
    </w:p>
    <w:p w:rsidR="00665156" w:rsidRDefault="00665156" w:rsidP="00665156"/>
    <w:p w:rsidR="00665156" w:rsidRDefault="00665156" w:rsidP="00665156">
      <w:pPr>
        <w:rPr>
          <w:rFonts w:hint="eastAsia"/>
        </w:rPr>
      </w:pPr>
      <w:r>
        <w:rPr>
          <w:rFonts w:hint="eastAsia"/>
        </w:rPr>
        <w:t>从即日起至</w:t>
      </w:r>
      <w:r>
        <w:rPr>
          <w:rFonts w:hint="eastAsia"/>
        </w:rPr>
        <w:t>2017</w:t>
      </w:r>
      <w:r>
        <w:rPr>
          <w:rFonts w:hint="eastAsia"/>
        </w:rPr>
        <w:t>年</w:t>
      </w:r>
      <w:r>
        <w:rPr>
          <w:rFonts w:hint="eastAsia"/>
        </w:rPr>
        <w:t>5</w:t>
      </w:r>
      <w:r>
        <w:rPr>
          <w:rFonts w:hint="eastAsia"/>
        </w:rPr>
        <w:t>月</w:t>
      </w:r>
      <w:r>
        <w:rPr>
          <w:rFonts w:hint="eastAsia"/>
        </w:rPr>
        <w:t>27</w:t>
      </w:r>
      <w:r>
        <w:rPr>
          <w:rFonts w:hint="eastAsia"/>
        </w:rPr>
        <w:t>日截止（邮件以当地邮戳为准），逾期不再受理。</w:t>
      </w:r>
    </w:p>
    <w:p w:rsidR="00665156" w:rsidRDefault="00665156" w:rsidP="00665156"/>
    <w:p w:rsidR="00665156" w:rsidRDefault="00665156" w:rsidP="00665156">
      <w:pPr>
        <w:rPr>
          <w:rFonts w:hint="eastAsia"/>
        </w:rPr>
      </w:pPr>
      <w:r>
        <w:rPr>
          <w:rFonts w:hint="eastAsia"/>
        </w:rPr>
        <w:t>九、地址、联系方式</w:t>
      </w:r>
    </w:p>
    <w:p w:rsidR="00665156" w:rsidRDefault="00665156" w:rsidP="00665156"/>
    <w:p w:rsidR="00665156" w:rsidRDefault="00665156" w:rsidP="00665156">
      <w:pPr>
        <w:rPr>
          <w:rFonts w:hint="eastAsia"/>
        </w:rPr>
      </w:pPr>
      <w:r>
        <w:rPr>
          <w:rFonts w:hint="eastAsia"/>
        </w:rPr>
        <w:t>地址：四川省成都市温江区</w:t>
      </w:r>
      <w:proofErr w:type="gramStart"/>
      <w:r>
        <w:rPr>
          <w:rFonts w:hint="eastAsia"/>
        </w:rPr>
        <w:t>柳台大道</w:t>
      </w:r>
      <w:proofErr w:type="gramEnd"/>
      <w:r>
        <w:rPr>
          <w:rFonts w:hint="eastAsia"/>
        </w:rPr>
        <w:t>1166</w:t>
      </w:r>
      <w:r>
        <w:rPr>
          <w:rFonts w:hint="eastAsia"/>
        </w:rPr>
        <w:t>号成都中医药大学温江校区综合实验楼</w:t>
      </w:r>
      <w:r>
        <w:rPr>
          <w:rFonts w:hint="eastAsia"/>
        </w:rPr>
        <w:t>3-104</w:t>
      </w:r>
      <w:r>
        <w:rPr>
          <w:rFonts w:hint="eastAsia"/>
        </w:rPr>
        <w:t>，四川中医药文化协同发展研究中心；</w:t>
      </w:r>
    </w:p>
    <w:p w:rsidR="00665156" w:rsidRDefault="00665156" w:rsidP="00665156"/>
    <w:p w:rsidR="00665156" w:rsidRDefault="00665156" w:rsidP="00665156">
      <w:pPr>
        <w:rPr>
          <w:rFonts w:hint="eastAsia"/>
        </w:rPr>
      </w:pPr>
      <w:r>
        <w:rPr>
          <w:rFonts w:hint="eastAsia"/>
        </w:rPr>
        <w:t>邮编：</w:t>
      </w:r>
      <w:r>
        <w:rPr>
          <w:rFonts w:hint="eastAsia"/>
        </w:rPr>
        <w:t>611137</w:t>
      </w:r>
      <w:r>
        <w:rPr>
          <w:rFonts w:hint="eastAsia"/>
        </w:rPr>
        <w:t>；</w:t>
      </w:r>
    </w:p>
    <w:p w:rsidR="00665156" w:rsidRDefault="00665156" w:rsidP="00665156"/>
    <w:p w:rsidR="00665156" w:rsidRDefault="00665156" w:rsidP="00665156">
      <w:pPr>
        <w:rPr>
          <w:rFonts w:hint="eastAsia"/>
        </w:rPr>
      </w:pPr>
      <w:r>
        <w:rPr>
          <w:rFonts w:hint="eastAsia"/>
        </w:rPr>
        <w:t>办公电话：</w:t>
      </w:r>
      <w:r>
        <w:rPr>
          <w:rFonts w:hint="eastAsia"/>
        </w:rPr>
        <w:t>028-87765156</w:t>
      </w:r>
      <w:r>
        <w:rPr>
          <w:rFonts w:hint="eastAsia"/>
        </w:rPr>
        <w:t>；</w:t>
      </w:r>
    </w:p>
    <w:p w:rsidR="00665156" w:rsidRDefault="00665156" w:rsidP="00665156"/>
    <w:p w:rsidR="00665156" w:rsidRDefault="00665156" w:rsidP="00665156">
      <w:pPr>
        <w:rPr>
          <w:rFonts w:hint="eastAsia"/>
        </w:rPr>
      </w:pPr>
      <w:r>
        <w:rPr>
          <w:rFonts w:hint="eastAsia"/>
        </w:rPr>
        <w:t>电子邮箱</w:t>
      </w:r>
      <w:r>
        <w:rPr>
          <w:rFonts w:hint="eastAsia"/>
        </w:rPr>
        <w:t>:guoxueyuan2016@163.com</w:t>
      </w:r>
      <w:r>
        <w:rPr>
          <w:rFonts w:hint="eastAsia"/>
        </w:rPr>
        <w:t>；</w:t>
      </w:r>
    </w:p>
    <w:p w:rsidR="00665156" w:rsidRDefault="00665156" w:rsidP="00665156"/>
    <w:p w:rsidR="00665156" w:rsidRDefault="00665156" w:rsidP="00665156">
      <w:pPr>
        <w:rPr>
          <w:rFonts w:hint="eastAsia"/>
        </w:rPr>
      </w:pPr>
      <w:r>
        <w:rPr>
          <w:rFonts w:hint="eastAsia"/>
        </w:rPr>
        <w:t>联系人：陈瑞新</w:t>
      </w:r>
      <w:r>
        <w:rPr>
          <w:rFonts w:hint="eastAsia"/>
        </w:rPr>
        <w:t xml:space="preserve"> </w:t>
      </w:r>
      <w:r>
        <w:rPr>
          <w:rFonts w:hint="eastAsia"/>
        </w:rPr>
        <w:t>手机：</w:t>
      </w:r>
      <w:r>
        <w:rPr>
          <w:rFonts w:hint="eastAsia"/>
        </w:rPr>
        <w:t xml:space="preserve">13458649724 </w:t>
      </w:r>
    </w:p>
    <w:p w:rsidR="00665156" w:rsidRDefault="00665156" w:rsidP="00665156"/>
    <w:p w:rsidR="00665156" w:rsidRDefault="00665156" w:rsidP="00665156">
      <w:r>
        <w:t xml:space="preserve">   </w:t>
      </w:r>
    </w:p>
    <w:p w:rsidR="00665156" w:rsidRDefault="00665156" w:rsidP="00665156"/>
    <w:p w:rsidR="00665156" w:rsidRDefault="00665156" w:rsidP="00665156">
      <w:r>
        <w:t xml:space="preserve">                     </w:t>
      </w:r>
    </w:p>
    <w:p w:rsidR="00665156" w:rsidRDefault="00665156" w:rsidP="00665156"/>
    <w:p w:rsidR="00665156" w:rsidRDefault="00665156" w:rsidP="00665156">
      <w:pPr>
        <w:rPr>
          <w:rFonts w:hint="eastAsia"/>
        </w:rPr>
      </w:pPr>
      <w:r>
        <w:rPr>
          <w:rFonts w:hint="eastAsia"/>
        </w:rPr>
        <w:t xml:space="preserve"> </w:t>
      </w:r>
      <w:r>
        <w:rPr>
          <w:rFonts w:hint="eastAsia"/>
        </w:rPr>
        <w:t>四川省高等学校人文社会科学重点研究基地</w:t>
      </w:r>
    </w:p>
    <w:p w:rsidR="00665156" w:rsidRDefault="00665156" w:rsidP="00665156"/>
    <w:p w:rsidR="00665156" w:rsidRDefault="00665156" w:rsidP="00665156">
      <w:pPr>
        <w:rPr>
          <w:rFonts w:hint="eastAsia"/>
        </w:rPr>
      </w:pPr>
      <w:r>
        <w:rPr>
          <w:rFonts w:hint="eastAsia"/>
        </w:rPr>
        <w:t xml:space="preserve">                       </w:t>
      </w:r>
      <w:r>
        <w:rPr>
          <w:rFonts w:hint="eastAsia"/>
        </w:rPr>
        <w:t>四川中医药文化协同发展研究中心</w:t>
      </w:r>
    </w:p>
    <w:p w:rsidR="00665156" w:rsidRDefault="00665156" w:rsidP="00665156"/>
    <w:p w:rsidR="00665156" w:rsidRDefault="00665156" w:rsidP="00665156">
      <w:pPr>
        <w:rPr>
          <w:rFonts w:hint="eastAsia"/>
        </w:rPr>
      </w:pPr>
      <w:r>
        <w:rPr>
          <w:rFonts w:hint="eastAsia"/>
        </w:rPr>
        <w:t xml:space="preserve">                      2017</w:t>
      </w:r>
      <w:r>
        <w:rPr>
          <w:rFonts w:hint="eastAsia"/>
        </w:rPr>
        <w:t>年</w:t>
      </w:r>
      <w:r>
        <w:rPr>
          <w:rFonts w:hint="eastAsia"/>
        </w:rPr>
        <w:t>3</w:t>
      </w:r>
      <w:r>
        <w:rPr>
          <w:rFonts w:hint="eastAsia"/>
        </w:rPr>
        <w:t>月</w:t>
      </w:r>
      <w:r>
        <w:rPr>
          <w:rFonts w:hint="eastAsia"/>
        </w:rPr>
        <w:t>22</w:t>
      </w:r>
      <w:r>
        <w:rPr>
          <w:rFonts w:hint="eastAsia"/>
        </w:rPr>
        <w:t>日</w:t>
      </w:r>
    </w:p>
    <w:p w:rsidR="00312A54" w:rsidRDefault="00312A54"/>
    <w:sectPr w:rsidR="00312A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56"/>
    <w:rsid w:val="00312A54"/>
    <w:rsid w:val="00665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036790">
      <w:bodyDiv w:val="1"/>
      <w:marLeft w:val="0"/>
      <w:marRight w:val="0"/>
      <w:marTop w:val="0"/>
      <w:marBottom w:val="0"/>
      <w:divBdr>
        <w:top w:val="none" w:sz="0" w:space="0" w:color="auto"/>
        <w:left w:val="none" w:sz="0" w:space="0" w:color="auto"/>
        <w:bottom w:val="none" w:sz="0" w:space="0" w:color="auto"/>
        <w:right w:val="none" w:sz="0" w:space="0" w:color="auto"/>
      </w:divBdr>
      <w:divsChild>
        <w:div w:id="2109691558">
          <w:marLeft w:val="150"/>
          <w:marRight w:val="0"/>
          <w:marTop w:val="0"/>
          <w:marBottom w:val="0"/>
          <w:divBdr>
            <w:top w:val="none" w:sz="0" w:space="0" w:color="auto"/>
            <w:left w:val="none" w:sz="0" w:space="0" w:color="auto"/>
            <w:bottom w:val="single" w:sz="6" w:space="0" w:color="F1951C"/>
            <w:right w:val="none" w:sz="0" w:space="0" w:color="auto"/>
          </w:divBdr>
        </w:div>
        <w:div w:id="812798710">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282</Words>
  <Characters>1611</Characters>
  <Application>Microsoft Office Word</Application>
  <DocSecurity>0</DocSecurity>
  <Lines>13</Lines>
  <Paragraphs>3</Paragraphs>
  <ScaleCrop>false</ScaleCrop>
  <Company>微软中国</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2017-04-24T03:03:00Z</dcterms:created>
  <dcterms:modified xsi:type="dcterms:W3CDTF">2017-04-24T03:04:00Z</dcterms:modified>
</cp:coreProperties>
</file>