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D1" w:rsidRPr="005404D1" w:rsidRDefault="005404D1" w:rsidP="005404D1">
      <w:pPr>
        <w:widowControl/>
        <w:shd w:val="clear" w:color="auto" w:fill="FFFFFF"/>
        <w:spacing w:before="750" w:after="150" w:line="480" w:lineRule="auto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6"/>
          <w:szCs w:val="36"/>
        </w:rPr>
      </w:pPr>
      <w:r w:rsidRPr="005404D1">
        <w:rPr>
          <w:rFonts w:ascii="微软雅黑" w:eastAsia="微软雅黑" w:hAnsi="微软雅黑" w:cs="宋体" w:hint="eastAsia"/>
          <w:color w:val="333333"/>
          <w:kern w:val="36"/>
          <w:sz w:val="36"/>
          <w:szCs w:val="36"/>
        </w:rPr>
        <w:t>2018年四川省社会科学规划项目 “统计发展专项课题”申报通知</w:t>
      </w:r>
    </w:p>
    <w:p w:rsidR="005404D1" w:rsidRPr="005404D1" w:rsidRDefault="005404D1" w:rsidP="005404D1">
      <w:pPr>
        <w:widowControl/>
        <w:shd w:val="clear" w:color="auto" w:fill="F3F3F3"/>
        <w:spacing w:before="300" w:after="150" w:line="60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Cs w:val="21"/>
        </w:rPr>
        <w:t>浏览次数：228      发布时间：2018-09-03 17:13:48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各相关单位：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2018年四川省社会科学规划项目《“统计发展专项课题”申报指南》经四川省统计局、四川省社会科学规划办公室研究决定，即日起在全省发布。现将项目申报工作的有关事项通知如下：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</w:t>
      </w:r>
      <w:r w:rsidRPr="005404D1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一、研究指导思想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围绕四川经济社会和统计改革发展中的重大问题开展调查研究，进一步推动我省统计学科建设，更好地服务全省经济高质量发展，为各级党委、政府科学决策提供信息支撑。本次课题申报以《2018年四川省社会科学规划项目“统计发展专项课题”申报指南》(见附件)为参考，也可自拟题目。申报课题要充分反映本学科及相关研究领域的新进展，立足学科前沿，倡导原创性和开拓性研究，避免低水平重复。鼓励社会科学和统计学科交叉融合，鼓励社会科学与自然科学相互渗透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</w:t>
      </w:r>
      <w:r w:rsidRPr="005404D1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二、课题申报方式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“统计发展专项课题”使用网上申报方式。申报人登录四川省社科规划管理系统（http://118.123.249.130）进行申报。申报流程：① 使用真实信息进行注册（如已注册直接使用已有的用户名和密码登陆）→‚②进入专项项目申报→③ 阅读申报书上传说明→④下载申请书→⑤填写申请书并保存（可离线填写，</w:t>
      </w: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a.在基本信息专项分类下拉列表中请务必选择“统计专项”， b. 在基本信息申报指南编号中</w:t>
      </w:r>
      <w:proofErr w:type="gramStart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请严格</w:t>
      </w:r>
      <w:proofErr w:type="gramEnd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按照《2018年四川省社会科学规划项目“统计发展专项课题”申报指南》中的序号填写，c、在初级审核单位下拉列表中请务必选择本人工作单位，如列表中没有本人工作单位请</w:t>
      </w:r>
      <w:proofErr w:type="gramStart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选择省</w:t>
      </w:r>
      <w:proofErr w:type="gramEnd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规划办，d、本次申报不需填报活页）→⑥上传申请书（本次申报不需上传活页，上传后如需修改，请直接修改后在申报截止日期前点击“重传申请书”上传）→⑦打印申报书→⑧在封面右上角“项目编号”栏填写项目编号（项目编号请在管理系统“专项项目管理”－“申报管理”页面的“已申报项目列表”查看）。纸质申请书请交单位科研管理部门，由科研管理部门统一报送到省社科规划办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</w:t>
      </w:r>
      <w:r w:rsidRPr="005404D1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三、课题申报组织和管理要求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“统计发展专项课题”属于省级课题，其管理</w:t>
      </w:r>
      <w:proofErr w:type="gramStart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和结项参见</w:t>
      </w:r>
      <w:proofErr w:type="gramEnd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《四川省哲学社会科学规划项目管理办法》。课题研究期限一般为一年(从立项之日起)，不得延期，成果形式为研究报告。本次立项总数30项，项目类别分为重点项目和一般项目。其中，重点项目10项，每项资助金额2万元;一般项目20项，每项资助金额1.5万元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课题申报单位应加强项目申报工作的组织指导和审核，保证申报质量。申报课题由四川省统计局、四川省社科规划办公室联合组织专家评审后立项。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课题立项后，课题组要及时将最新、最有价值的阶段性研究成果报送四川省社会科学研究《重要成果专报》稿件1篇以上，以此作为结题要件。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</w:t>
      </w:r>
      <w:r w:rsidRPr="005404D1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四、申报资格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 xml:space="preserve">　　重点项目申报人须具有正高级专业技术职称或厅级行政职务;一般项目申报人须具有副高级以上(含副高)专业技术职称或处级以上(含处级)行政职务，或已取得博士学位。承担在</w:t>
      </w:r>
      <w:proofErr w:type="gramStart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</w:t>
      </w:r>
      <w:proofErr w:type="gramEnd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国家社科基金或省社科规划项目者不得申报。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</w:t>
      </w:r>
      <w:r w:rsidRPr="005404D1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五、申报材料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各申报单位科研管理部门要加强对项目申报工作的组织和指导，保证申报质量。对申请书进行认真审核并签署明确意见后报送到省社科规划办。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报送材料包括：审查合格的申请书(纸质材料)一式4份(含原件一份)。申请书用A3纸双面打印，中缝装订;申请书封面右上角</w:t>
      </w:r>
      <w:proofErr w:type="gramStart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“项目编号”栏请务必</w:t>
      </w:r>
      <w:proofErr w:type="gramEnd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按照四川省社科规划管理系统提示填写。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</w:t>
      </w:r>
      <w:r w:rsidRPr="005404D1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六、申报时间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申报截止时间2018年9月27日，初级审核单位审核和报送材料截止时间为2018年9月30日。逾期不予受理。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联系人： 刘莎 </w:t>
      </w:r>
      <w:proofErr w:type="gramStart"/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周宅贤</w:t>
      </w:r>
      <w:proofErr w:type="gramEnd"/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联系电话：(028)64237791 64236372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通讯地址：成都市大石西路科联街19号省社科规划办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邮政编码：610071</w:t>
      </w:r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</w:t>
      </w:r>
      <w:bookmarkStart w:id="0" w:name="_GoBack"/>
      <w:bookmarkEnd w:id="0"/>
    </w:p>
    <w:p w:rsidR="005404D1" w:rsidRPr="005404D1" w:rsidRDefault="005404D1" w:rsidP="005404D1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Cs w:val="21"/>
        </w:rPr>
        <w:t>附件：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404D1" w:rsidRPr="005404D1" w:rsidTr="005404D1">
        <w:tc>
          <w:tcPr>
            <w:tcW w:w="0" w:type="auto"/>
            <w:shd w:val="clear" w:color="auto" w:fill="auto"/>
            <w:vAlign w:val="center"/>
            <w:hideMark/>
          </w:tcPr>
          <w:p w:rsidR="005404D1" w:rsidRPr="005404D1" w:rsidRDefault="005404D1" w:rsidP="005404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5" w:tgtFrame="_blank" w:tooltip="附件：2018年四川省社会科学规划项目“统计发展专项课题”申报指南.doc" w:history="1">
              <w:r w:rsidRPr="005404D1">
                <w:rPr>
                  <w:rFonts w:ascii="宋体" w:eastAsia="宋体" w:hAnsi="宋体" w:cs="宋体"/>
                  <w:color w:val="337AB7"/>
                  <w:kern w:val="0"/>
                  <w:sz w:val="24"/>
                  <w:szCs w:val="24"/>
                </w:rPr>
                <w:t>附件：2018年四川省社会科学规划项目“统计发展专项课题”申报指南.doc</w:t>
              </w:r>
            </w:hyperlink>
            <w:r w:rsidRPr="005404D1">
              <w:rPr>
                <w:rFonts w:ascii="宋体" w:eastAsia="宋体" w:hAnsi="宋体" w:cs="宋体"/>
                <w:kern w:val="0"/>
                <w:sz w:val="24"/>
                <w:szCs w:val="24"/>
              </w:rPr>
              <w:t> (22.00 KB)</w:t>
            </w:r>
          </w:p>
        </w:tc>
      </w:tr>
    </w:tbl>
    <w:p w:rsidR="005404D1" w:rsidRPr="005404D1" w:rsidRDefault="005404D1" w:rsidP="005404D1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四川省社会科学规划办公室</w:t>
      </w:r>
    </w:p>
    <w:p w:rsidR="005404D1" w:rsidRPr="005404D1" w:rsidRDefault="005404D1" w:rsidP="005404D1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404D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2018年9月3日</w:t>
      </w:r>
    </w:p>
    <w:p w:rsidR="00EF13B5" w:rsidRDefault="00EF13B5"/>
    <w:sectPr w:rsidR="00EF1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4D1"/>
    <w:rsid w:val="005404D1"/>
    <w:rsid w:val="00E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404D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404D1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readnum">
    <w:name w:val="readnum"/>
    <w:basedOn w:val="a"/>
    <w:rsid w:val="00540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40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04D1"/>
    <w:rPr>
      <w:b/>
      <w:bCs/>
    </w:rPr>
  </w:style>
  <w:style w:type="character" w:customStyle="1" w:styleId="apple-converted-space">
    <w:name w:val="apple-converted-space"/>
    <w:basedOn w:val="a0"/>
    <w:rsid w:val="005404D1"/>
  </w:style>
  <w:style w:type="character" w:styleId="a5">
    <w:name w:val="Hyperlink"/>
    <w:basedOn w:val="a0"/>
    <w:uiPriority w:val="99"/>
    <w:semiHidden/>
    <w:unhideWhenUsed/>
    <w:rsid w:val="00540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404D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404D1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readnum">
    <w:name w:val="readnum"/>
    <w:basedOn w:val="a"/>
    <w:rsid w:val="00540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40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04D1"/>
    <w:rPr>
      <w:b/>
      <w:bCs/>
    </w:rPr>
  </w:style>
  <w:style w:type="character" w:customStyle="1" w:styleId="apple-converted-space">
    <w:name w:val="apple-converted-space"/>
    <w:basedOn w:val="a0"/>
    <w:rsid w:val="005404D1"/>
  </w:style>
  <w:style w:type="character" w:styleId="a5">
    <w:name w:val="Hyperlink"/>
    <w:basedOn w:val="a0"/>
    <w:uiPriority w:val="99"/>
    <w:semiHidden/>
    <w:unhideWhenUsed/>
    <w:rsid w:val="00540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skl.cn/d/file/p/%E9%99%84%E4%BB%B6%EF%BC%9A2018%E5%B9%B4%E5%9B%9B%E5%B7%9D%E7%9C%81%E7%A4%BE%E4%BC%9A%E7%A7%91%E5%AD%A6%E8%A7%84%E5%88%92%E9%A1%B9%E7%9B%AE%E2%80%9C%E7%BB%9F%E8%AE%A1%E5%8F%91%E5%B1%95%E4%B8%93%E9%A1%B9%E8%AF%BE%E9%A2%98%E2%80%9D%E7%94%B3%E6%8A%A5%E6%8C%87%E5%8D%97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</Words>
  <Characters>1740</Characters>
  <Application>Microsoft Office Word</Application>
  <DocSecurity>0</DocSecurity>
  <Lines>14</Lines>
  <Paragraphs>4</Paragraphs>
  <ScaleCrop>false</ScaleCrop>
  <Company>微软中国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彭怀晴</dc:creator>
  <cp:lastModifiedBy>彭怀晴</cp:lastModifiedBy>
  <cp:revision>1</cp:revision>
  <dcterms:created xsi:type="dcterms:W3CDTF">2018-09-06T02:06:00Z</dcterms:created>
  <dcterms:modified xsi:type="dcterms:W3CDTF">2018-09-06T02:07:00Z</dcterms:modified>
</cp:coreProperties>
</file>